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00" w:rsidRPr="00E85B00" w:rsidRDefault="00E85B00" w:rsidP="00E85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B00">
        <w:rPr>
          <w:rFonts w:ascii="Times New Roman" w:hAnsi="Times New Roman" w:cs="Times New Roman"/>
          <w:b/>
          <w:sz w:val="28"/>
          <w:szCs w:val="28"/>
        </w:rPr>
        <w:t>ПОСТАНОВЛЕНИЕ СОВЕТА МИНИСТРОВ РЕСПУБЛИКИ БЕЛАРУСЬ</w:t>
      </w:r>
    </w:p>
    <w:p w:rsidR="00E85B00" w:rsidRPr="00E85B00" w:rsidRDefault="00E85B00" w:rsidP="00E85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B00">
        <w:rPr>
          <w:rFonts w:ascii="Times New Roman" w:hAnsi="Times New Roman" w:cs="Times New Roman"/>
          <w:b/>
          <w:sz w:val="28"/>
          <w:szCs w:val="28"/>
        </w:rPr>
        <w:t>24 декабря 2021 г. № 746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B00">
        <w:rPr>
          <w:rFonts w:ascii="Times New Roman" w:hAnsi="Times New Roman" w:cs="Times New Roman"/>
          <w:b/>
          <w:bCs/>
          <w:sz w:val="28"/>
          <w:szCs w:val="28"/>
        </w:rPr>
        <w:t>О реализации Закона Республики Беларусь от 7 мая 2021 г. № 102-З «О селекции и семеноводстве сельскохозяйственных растений»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Изменения и дополнения: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Совета Министров Республики Беларусь от 25 марта 2022 г. № 175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(Национальный правовой Интернет-портал Республики Беларусь, 09.04.2022, 5/50110);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Совета Министров Республики Беларусь от 10 мая 2023 г. № 299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(Национальный правовой Интернет-портал Республики Беларусь, 12.05.2023, 5/51656);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Совета Министров Республики Беларусь от 6 февраля 2024 г. № 92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(Национальный правовой Интернет-портал Республики Беларусь, 08.02.2024, 5/52784);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Совета Министров Республики Беларусь от 21 июня 2024 г. № 442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(Национальный правовой Интернет-портал Республики Беларусь, 25.06.2024, 5/53592);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Совета Министров Республики Беларусь от 10 декабря 2024 г. № 933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(Национальный правовой Интернет-портал Республики Беларусь, 13.12.2024, 5/54304)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Во исполнение </w:t>
      </w:r>
      <w:hyperlink r:id="rId13" w:anchor="&amp;Article=31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статьи 31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от 7 мая 2021 г. № 102-З «О селекции и семеноводстве сельскохозяйственных растений» Совет Министров Республики Беларусь ПОСТАНОВЛЯЕТ: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1. Утвердить: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anchor="%D0%97%D0%B0%D0%B3_%D0%A3%D1%82%D0%B2_1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о порядке проведения аттестации производителей оригинальных и элитных семян сельскохозяйственных растений (прилагается);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anchor="%D0%97%D0%B0%D0%B3_%D0%A3%D1%82%D0%B2_2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о порядке и условиях включения сведений в государственный реестр производителей семян сельскохозяйственных растений и исключения их из этого реестра (прилагается);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anchor="%D0%97%D0%B0%D0%B3_%D0%A3%D1%82%D0%B2_3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о порядках проведения государственного испытания сортов сельскохозяйственных растений, включения и исключения их из государственного реестра сортов сельскохозяйственных растений, а также о порядке ведения указанного реестра (прилагается);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anchor="%D0%97%D0%B0%D0%B3_%D0%A3%D1%82%D0%B2_4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о порядке выдачи разрешений на использование или реализацию семян сельскохозяйственных растений, принадлежащих к сортам, не включенным в государственный реестр сортов сельскохозяйственных растений (прилагается);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8" w:anchor="%D0%97%D0%B0%D0%B3_%D0%A3%D1%82%D0%B2_5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о порядке выдачи разрешений на использование или реализацию семян сельскохозяйственных растений с показателем посевных качеств семян сельскохозяйственных растений (всхожесть) менее установленных требований до 3 процентов (прилагается);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9" w:anchor="%D0%97%D0%B0%D0%B3_%D0%A3%D1%82%D0%B2_6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о порядках проведения апробации, грунтового контроля и лабораторного сортового контроля сельскохозяйственных растений, выдачи акта апробации сельскохозяйственных растений (прилагается);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0" w:anchor="%D0%97%D0%B0%D0%B3_%D0%A3%D1%82%D0%B2_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о порядке выдачи удостоверения о качестве семян сельскохозяйственных растений (прилагается).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2. Внести изменения в следующие постановления Совета Министров Республики Беларусь: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2.1. утратил силу;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2.2. из пункта 7 </w:t>
      </w:r>
      <w:hyperlink r:id="rId21" w:anchor="%D0%97%D0%B0%D0%B3_%D0%A3%D1%82%D0%B2_1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контролирующих (надзорных) органов и (или) сфер контроля (надзора), которые применяют (в которых применяются) контрольные списки вопросов (чек-листы), утвержденного постановлением Совета Министров Республики Беларусь от 13 декабря 2012 г. № 1147, слово «семеноводства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3. Признать утратившими силу: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proofErr w:type="gramStart"/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Совета Министров Республики Беларусь от 5 сентября 2006 г. № 1135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«О некоторых вопросах государственного регулирования семеноводства и сортоиспытания»;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3" w:anchor="&amp;Point=1&amp;UnderPoint=1.23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подпункт 1.23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пункта 1 постановления Совета Министров Республики Беларусь от 6 мая 2009 г. № 599 «О внесении изменений и дополнений в некоторые постановления Совета Министров Республики Беларусь по вопросам осуществления административных процедур»;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Совета Министров Республики Беларусь от 26 июля 2010 г. № 1116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«О внесении изменений в постановления Совета Министров Республики Беларусь от 14 июля 2006 г. № 881 и от 5 сентября 2006 г. № 1135»;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5" w:anchor="&amp;Point=1&amp;UnderPoint=1.3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подпункт 1.3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пункта 1 постановления Совета Министров Республики Беларусь от 19 июля 2011 г. № 973 «О внесении изменений и дополнений в некоторые постановления Совета Министров Республики Беларусь»;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6" w:anchor="&amp;Point=2&amp;UnderPoint=2.1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подпункт 2.17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пункта 2 постановления Совета Министров Республики Беларусь от 29 января 2013 г. № 66 «О некоторых мерах по реализации Указа Президента Республики Беларусь от 26 июля 2012 г. № 332»;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7" w:anchor="&amp;Point=1&amp;UnderPoint=1.6" w:history="1">
        <w:proofErr w:type="gramStart"/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подпункт 1.6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пункта 1 постановления Совета Министров Республики Беларусь от 29 марта 2013 г. № 234 «О внесении изменений и дополнений в некоторые постановления Совета Министров Республики Беларусь по вопросам осуществления административных процедур и признании утратившим силу подпункта 1.7 пункта 1 постановления Совета Министров Республики Беларусь от 6 февраля 2012 г. № 123»;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8" w:anchor="&amp;Point=1&amp;UnderPoint=1.2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подпункт 1.2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пункта 1 и </w:t>
      </w:r>
      <w:hyperlink r:id="rId29" w:anchor="&amp;Point=2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 2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постановления Совета Министров Республики Беларусь от 8 ноября 2013 г. № 961 «О некоторых вопросах государственного регулирования семеноводства»;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Совета Министров Республики Беларусь от 16 июня 2014 г. № 585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«Об утверждении Государственной программы развития селекции и семеноводства зерновых, зернобобовых, технических и кормовых сельскохозяйственных растений на 2014–2020 годы и внесении изменений в постановление Совета Министров Республики Беларусь от 8 ноября 2013 г. № 961».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4. Настоящее постановление вступает в силу после его официального опубликования.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7650"/>
      </w:tblGrid>
      <w:tr w:rsidR="00E85B00" w:rsidRPr="00E85B00" w:rsidTr="00E85B00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Премьер-министр Республики Беларусь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Р.Головченко</w:t>
            </w:r>
            <w:proofErr w:type="spellEnd"/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3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</w:tblGrid>
      <w:tr w:rsidR="00E85B00" w:rsidRPr="00E85B00" w:rsidTr="00E85B00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Утв_1"/>
            <w:bookmarkEnd w:id="0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Совета Министров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Беларусь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24.12.2021 № 746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Заг_Утв_1"/>
      <w:bookmarkEnd w:id="1"/>
      <w:r w:rsidRPr="00E85B0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о порядке проведения аттестации производителей оригинальных и элитных семян сельскохозяйственных растений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1. Настоящим Положением определяется порядок проведения аттестации производителей оригинальных и элитных семян сельскохозяйственных растений (далее – аттестация).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2. Для целей настоящего Положения используются термины и их определения в значениях, установленных </w:t>
      </w:r>
      <w:hyperlink r:id="rId31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Беларусь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«О селекции и семеноводстве сельскохозяйственных растений», а также следующие термины и их определения: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аттестация – обследование материально-технических объектов производителей оригинальных и элитных семян сельскохозяйственных растений на наличие у них условий, позволяющих обеспечить производство, доработку, хранение, реализацию, транспортировку таких семян с наилучшими сортовыми и посевными качествами;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заявитель – юридическое лицо или индивидуальный предприниматель, осуществляющие производство оригинальных и элитных семян сельскохозяйственных растений, подавшие заявление для проведения аттестации в целях включения в государственный реестр производителей семян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3. Для проведения аттестации государственным учреждением «Главная государственная инспекция по семеноводству, карантину и защите растений» и его территориальными организациями (далее, если не указано иное, – государственная инспекция) создаются аттестационные комиссии.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4. В состав аттестационной комиссии включаются специалисты государственной инспекции, а также представители: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Министерства сельского хозяйства и продовольствия;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Национальной академии наук Беларуси, научных организаций, учреждений высшего образования;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местных исполнительных и распорядительных органов;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государственного учреждения «Государственная инспекция по испытанию и охране сортов растений» или его территориальных организаций – государственных сортоиспытательных станций;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республиканского объединения «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Белсемена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>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Аттестационную комиссию возглавляет председатель.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Организационное и информационное обеспечение деятельности аттестационной комиссии, а также делопроизводство ее работы осуществляются секретарем аттестационной комиссии.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Количественный и персональный состав аттестационной комиссии определяется государственной инспекцией.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5. Проведение аттестации осуществляется на основании представления заявителем в государственную инспекцию заявления.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К заявлению заявителем прилагаются справка о наличии и состоянии материально-технической базы, наличии в штате специалистов, необходимых специальностей и квалификации.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6. Государственной инспекцией на основаниях и в порядке, предусмотренных в </w:t>
      </w:r>
      <w:hyperlink r:id="rId32" w:anchor="&amp;Article=1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статье 17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от 28 октября 2008 г. № 433-З «Об основах административных процедур», осуществляется отказ в принятии заявления и в течение пяти рабочих дней со дня принятия такого решения заявитель письменно уведомляется об этом с указанием оснований для отказа.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 отказа в принятии заявления, заявитель вправе повторно подать заявление, которое рассматривается аттестационной комиссией.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7. Решение об отказе в проведении аттестации принимается в случаях, предусмотренных в </w:t>
      </w:r>
      <w:hyperlink r:id="rId33" w:anchor="&amp;Article=25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статье 25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«Об основах административных процедур».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8. Аттестационной комиссией по результатам рассмотрения заявления и прилагаемых к нему документов в течение 30 рабочих дней проводится аттестация заявителя.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Доставка членов аттестационной комиссии до места расположения материально-технических объектов организовывается заявителем.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9. Обследование материально-технических объектов на наличие у заявителя условий, позволяющих обеспечить производство, доработку, хранение, реализацию, транспортировку оригинальных и элитных семян сельскохозяйственных растений с наилучшими сортовыми и посевными качествами, осуществляется аттестационной комиссией в соответствии с критериями, устанавливаемыми 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По результатам проведения обследования аттестационной комиссией составляется аттестационный лист по форме, устанавливаемой 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10. Аттестационный лист составляется в двух экземплярах, один из которых направляется заявителю, второй – государственной инспекции в течение пяти рабочих дней со дня его оформления.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11. На основании сведений, указанных в аттестационном листе, аттестационной комиссией при проведении заседания принимается одно из следующих решений: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 наличии либо отсутствии у заявителя условий, позволяющих обеспечить производство, доработку, хранение, реализацию, транспортировку оригинальных и элитных семян сельскохозяйственных растений с наилучшими сортовыми и посевными качествами;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 вынесении рекомендаций заявителю по устранению выявленных в ходе обследования материально-технических объектов нарушений (упущений) с указанием срока их устранения.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12. Решение аттестационной комиссии принимается по каждому заявителю на основании сведений, указанных в аттестационном листе, и оформляется протоколом.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13. Решение аттестационной комиссии считается правомочным, если на заседании присутствует не менее 2/3 ее состава.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14. Дата, время и место проведения заседаний аттестационной комиссии определяются председателем аттестационной комиссии, а в случае его отсутствия – заместителем председателя.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15. 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Решение о наличии у заявителя соответствующих условий, позволяющих обеспечить производство, доработку, хранение, реализацию, транспортировку оригинальных и элитных семян сельскохозяйственных растений с наилучшими сортовыми и посевными качествами, принятое по результатам аттестации, подтверждается аттестатом производителя оригинальных и элитных семян сельскохозяйственных растений (далее, если не указано иное, – аттестат), оформленным по форме согласно </w:t>
      </w:r>
      <w:hyperlink r:id="rId34" w:anchor="%D0%9F%D1%80%D0%B8%D0%BB_%D0%A3%D1%82%D0%B2_1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и выдаваемым заявителю председателем аттестационной комиссии.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16. Решение аттестационной комиссии, указанное в </w:t>
      </w:r>
      <w:hyperlink r:id="rId35" w:anchor="%D0%97%D0%B0%D0%B3_%D0%A3%D1%82%D0%B2_1&amp;Point=12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пункте 12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настоящего Положения, направляется в государственную инспекцию для последующего включения заявителя в государственный реестр производителей семян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17. Срок действия аттестата устанавливается на пять лет.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18. При завершении срока действия аттестата и необходимости продолжения деятельности в области семеноводства оригинальных и элитных семян сельскохозяйственных растений производители этих семян подлежат повторной аттестации.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19. Действие аттестата прекращается досрочно в случаях: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ликвидации (реорганизации) юридического лица, прекращения деятельности индивидуального предпринимателя, являющихся производителями оригинальных и элитных семян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письменного заявления производителя оригинальных и элитных семян сельскохозяйственных растений о прекращении срока действия аттестата;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установления фактов систематической реализации оригинальных и элитных семян сельскохозяйственных растений, не соответствующих требованиям к сортовым и посевным качествам, установленным Министерством сельского хозяйства и продовольствия, а также при отсутствии соответствующих документов, подтверждающих их качество;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неоднократных нарушений производителем оригинальных и элитных семян сельскохозяйственных растений законодательства в области семеноводства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выявления нарушений законодательства, регулирующего вопросы использования сортов сельскохозяйственных растений, зарегистрированных в Государственном реестре охраняемых сортов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20. В случае внесения изменений в государственный реестр производителей семян сельскохозяйственных растений производителю оригинальных и элитных семян оформляется новый аттестат и проставляется пометка «С изменениями».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21. Производители семян, не прошедшие аттестацию, не вправе осуществлять деятельность по реализации оригинальных и элитных семян сельскохозяйственных растений на территории Республики Беларусь, а также реализовывать эти семена за пределы Республики Беларусь, если иное не установлено законодательными актами.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1"/>
        <w:gridCol w:w="3693"/>
      </w:tblGrid>
      <w:tr w:rsidR="00E85B00" w:rsidRPr="00E85B00" w:rsidTr="00E85B00"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Прил_Утв_1"/>
            <w:bookmarkEnd w:id="2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 Положению о порядке проведения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аттестации производителей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оригинальных и элитных семян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сельскохозяйственных растений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Форма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МИНИСТЕРСТВО СЕЛЬСКОГО ХОЗЯЙСТВА И ПРОДОВОЛЬСТВИЯ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Государственное учреждение «Главная государственная инспекция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по семеноводству, карантину и защите растений»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Заг_Прил_Утв_1"/>
      <w:bookmarkEnd w:id="3"/>
      <w:r w:rsidRPr="00E85B00">
        <w:rPr>
          <w:rFonts w:ascii="Times New Roman" w:hAnsi="Times New Roman" w:cs="Times New Roman"/>
          <w:b/>
          <w:bCs/>
          <w:sz w:val="28"/>
          <w:szCs w:val="28"/>
        </w:rPr>
        <w:t>АТТЕСТАТ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производителя оригинальных и элитных семян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сельскохозяйственных растений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E85B00" w:rsidRPr="00E85B00" w:rsidTr="00E85B00">
        <w:trPr>
          <w:trHeight w:val="24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№ 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 ___ ___________ 20__ г.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Настоящий аттестат выдан 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(полное наименование, место нахождения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юридического лица, фамилия, собственное имя, отчество (если таковое имеется),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место жительства (место пребывания) индивидуального предпринимателя)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и предоставляет право на осуществление производства, доработки, хранения, реализации, транспортировки 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(наименование вида (группы видов)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сельскохозяйственного растения)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Категория семян 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Репродукция (этап размножения) семян 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Срок действия с _____ _____________ 20__ г. по ____ ____________ 20__ г.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6"/>
        <w:gridCol w:w="1290"/>
        <w:gridCol w:w="2441"/>
      </w:tblGrid>
      <w:tr w:rsidR="00E85B00" w:rsidRPr="00E85B00" w:rsidTr="00E85B00">
        <w:trPr>
          <w:trHeight w:val="24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Председатель аттестационной комиссии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(его заместитель)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(должность, наименование организации,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выдавшей аттестат)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E85B00" w:rsidRPr="00E85B00" w:rsidTr="00E85B00">
        <w:trPr>
          <w:trHeight w:val="24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85B00" w:rsidRPr="00E85B00" w:rsidTr="00E85B00">
        <w:trPr>
          <w:trHeight w:val="24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Директор ГУ «Главная государственная инспекция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по семеноводству, карантину и защите растений»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(уполномоченное им должностное лицо)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E85B00" w:rsidRPr="00E85B00" w:rsidTr="00E85B00">
        <w:trPr>
          <w:trHeight w:val="240"/>
        </w:trPr>
        <w:tc>
          <w:tcPr>
            <w:tcW w:w="54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Аттестационный лист от ____ ____________ 20____ г. № _______</w:t>
      </w:r>
    </w:p>
    <w:p w:rsidR="00E85B00" w:rsidRPr="00E85B00" w:rsidRDefault="00E85B00" w:rsidP="00E85B00">
      <w:pPr>
        <w:tabs>
          <w:tab w:val="left" w:pos="75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 </w:t>
      </w:r>
      <w:bookmarkStart w:id="4" w:name="Заг_Утв_2"/>
      <w:bookmarkEnd w:id="4"/>
      <w:r w:rsidRPr="00E85B0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о порядке и условиях включения сведений в государственный реестр производителей семян сельскохозяйственных растений и исключения их из этого реестра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1. Настоящим Положением определяются порядок и условия включения сведений о производителях оригинальных и элитных семян сельскохозяйственных растений (далее – производители) в государственный реестр производителей семян сельскохозяйственных растений (далее – государственный реестр) и исключения их из этого реестра, а также порядок его ведения.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2. Для целей настоящего Положения используются термины и их определения в значениях, установленных </w:t>
      </w:r>
      <w:hyperlink r:id="rId36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Беларусь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«О селекции и семеноводстве сельскохозяйственных растений».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3. Государственный реестр представляет собой электронную базу данных.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4. Включение в государственный реестр сведений о производителях, исключение их из этого реестра, а также его ведение осуществляются государственным учреждением «Главная государственная инспекция по семеноводству, карантину и защите растений» (далее – государственная инспекция).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5. Сведения о производителях включаются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в государственный реестр по результатам их аттестации на основании решения аттестационной комиссии при наличии у них соответствующих условий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для производства, доработки, хранения, реализации, транспортировки и использования оригинальных и элитных семян сельскохозяйственных растений с наилучшими сортовыми и посевными качествами, вынесенного по результатам аттестации.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Сведения о производителях включаются в государственный реестр в течение пяти рабочих дней со дня получения государственной инспекцией решения аттестационной комиссии.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6. Сведения о производителях подлежат исключению из государственного реестра по истечении срока действия аттестата производителя оригинальных и элитных семян сельскохозяйственных растений или при досрочном его прекращении в случаях, указанных в </w:t>
      </w:r>
      <w:hyperlink r:id="rId37" w:anchor="%D0%97%D0%B0%D0%B3_%D0%A3%D1%82%D0%B2_1&amp;Point=19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пункте 19</w:t>
        </w:r>
      </w:hyperlink>
      <w:r w:rsidRPr="00E85B00">
        <w:rPr>
          <w:rFonts w:ascii="Times New Roman" w:hAnsi="Times New Roman" w:cs="Times New Roman"/>
          <w:sz w:val="28"/>
          <w:szCs w:val="28"/>
        </w:rPr>
        <w:t xml:space="preserve"> Положения о порядке проведения аттестации производителей оригинальных и элитных семян </w:t>
      </w:r>
      <w:r w:rsidRPr="00E85B00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растений, утвержденного постановлением, утвердившим настоящее Положение.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7. Ведение государственного реестра осуществляется в электронном виде на русском языке.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8. Государственный реестр размещается на официальном сайте государственной инспекции в глобальной компьютерной сети Интернет.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9. Государственный реестр содержит следующие сведения: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наименование, фамилия, собственное имя, отчество (если таковое имеется) производителя;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место нахождения, место жительства (место пребывания) производителя;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 вида сельскохозяйственных растений или их группы, оригинальные и элитные семена которых допускаются к производству, доработке, хранению, реализации, транспортировке и использованию;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категория производимых семян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номер и дата выдачи аттестата производителя оригинальных и элитных семян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10. Производитель в случае изменения его организационно-правовой формы в течение 30 рабочих дней со дня возникновения указанных обстоятельств направляет соответствующее уведомление в государственную инспекцию для внесения изменений в государственный реестр.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5"/>
        <w:gridCol w:w="3825"/>
      </w:tblGrid>
      <w:tr w:rsidR="00E85B00" w:rsidRPr="00E85B00" w:rsidTr="00E85B00">
        <w:tc>
          <w:tcPr>
            <w:tcW w:w="11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Утв_3"/>
            <w:bookmarkEnd w:id="5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Совета Министров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Беларусь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24.12.2021 № 746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Заг_Утв_3"/>
      <w:bookmarkEnd w:id="6"/>
      <w:r w:rsidRPr="00E85B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о порядках проведения государственного испытания сортов сельскохозяйственных растений, включения и исключения их из государственного реестра сортов сельскохозяйственных растений, а также о порядке ведения указанного реестра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1. Настоящим Положением определяются порядки проведения государственного испытания сортов сельскохозяйственных растений (далее, если не указано иное, – сорта), включения и исключения их из государственного реестра сортов сельскохозяйственных растений (далее – государственный реестр), а также порядок его ведения.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2. Для целей настоящего Положения используются термины и их определения в значениях, установленных </w:t>
      </w:r>
      <w:hyperlink r:id="rId38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Беларусь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«О селекции и семеноводстве сельскохозяйственных растений», а также следующие термины и их определения: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заявитель – юридическое лицо, индивидуальный предприниматель, творческим трудом которых создан либо выявлен или усовершенствован заявляемый для включения в государственный реестр сорт, а также их правопреемник;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контрольный сорт – сорт сельскохозяйственного растения, ранее включенный в государственный реестр, выделяющийся среди других сортов этого сельскохозяйственного растения, включенных в государственный реестр, хозяйственно ценными и биологическими свойствами, в сравнении с которым проводится оценка других сортов;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эталонный сорт – сорт сельскохозяйственного растения, ранее прошедший государственное испытание сортов и используемый для определения степени выраженности морфологических признаков при установлении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отличимости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>, однородности и стабильности сортов, находящихся в государственном испытании сортов.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3. Государственное испытание сортов проводится государственным учреждением «Государственная инспекция по испытанию и охране сортов растений» (далее – государственная инспекция) и его территориальными организациями – государственными сортоиспытательными станциями.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Включение сортов в государственный реестр и исключение их из него, а также его ведение осуществляются государственной инспекцией.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4. Для проведения государственного испытания сорта в целях включения его в государственный реестр заявителем в государственную инспекцию подается письменное заявление с приложением анкеты, описания и фотографий сорта, документа, подтверждающего право представлять интересы заявителя (для представителя заявителя) (далее – заявление).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5. Заявление подается не позднее следующих сроков: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 января – по сортам яровых сельскохозяйственных растений, овощных растений (выращиваемых в пленочных теплицах), ягодных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10 июля – по сортам озимых технических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 августа – по сортам озимых зерновых, зернобобовых, овощных, а также ягодных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 октября – по сортам овощных сельскохозяйственных растений, выращиваемых в защищенном грунте, а также сортам сельскохозяйственных растений, испытываемых на участках заявителя.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6. Формы заявления, анкет и описаний сортов в разрезе видов сельскохозяйственных растений, заявляемых на государственное испытание сортов, содержащие определенные сведения о сортах и заявителе, устанавливаются государственной инспекцией.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7. Государственной инспекцией при рассмотрении заявления принимается решение об отказе или принятии заявления.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8. Решение об отказе в принятии заявления принимается государственной инспекцией в течение 10 рабочих дней со дня регистрации заявления и направляется заявителю в течение пяти дней со дня принятия такого решения.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Решение о принятии заявления принимается в течение 10 рабочих дней со дня регистрации заявления.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9. Для принятия решения о включении (об отказе во включении) сорта в государственный реестр проводится государственное испытание сортов.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10. Государственное испытание сортов проводится на государственных сортоиспытательных станциях, государственных сортоиспытательных участках, созданных на территории субъектов хозяйствования, а также на участках заявителя, расположенных на территории Республики Беларусь или за ее пределами.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11. На участках заявителя, расположенных на территории Республики Беларусь или за ее пределами, проводится государственное испытание сортов: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плодовых сельскохозяйственных растений, семена которых предназначаются для реализации на территории Республики Беларусь, а также для производства и использования на территории определенных областей Республики Беларусь;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овощных, плодовых и ягодных сельскохозяйственных растений, семена которых предназначаются для реализации лицам, не являющимся субъектами селекции и семеноводства сельскохозяйственных растений, в целях последующего производства и использования ими этих семян для собственных нужд;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цветочных и сельскохозяйственных растений, имеющих ограниченное использование в сельском хозяйстве (малораспространенных).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Перечень родов и видов сельскохозяйственных растений, имеющих ограниченное использование в сельском хозяйстве, определяется государственной инспекцией по согласованию с 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12. Субъектами хозяйствования, на территории которых расположены государственные сортоиспытательные участки, на договорной основе безвозмездно осуществляется практическая, материально-техническая, технологическая помощь, включая при необходимости направление работников для проведения государственного испытания сортов.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13. Государственное испытание сортов проводится в течение следующих периодов: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два-три года – для сортов однолетних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один-два года – для родительских форм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до двух циклов использования – для сортов многолетних сельскохозяйственных растений, за исключением ягодных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до трех полученных урожаев – для сортов ягодных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один год (при получении одного урожая) – для сортов овощных сельскохозяйственных растений, выращиваемых в защищенном грунте, и сельскохозяйственных растений, испытываемых на участках заявителя.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По инициативе заявителя однократно допускается продление срока проведения государственного испытания сортов на один год.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14. Государственное испытание сортов начинается: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 текущем календарном году – по сортам озимых сельскохозяйственных растений, а также ягодных и овощных растений, выращиваемых в защищенном грунте, и сортам сельскохозяйственных растений, испытываемых на участках заявителя;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 следующем календарном году – по сортам яровых сельскохозяйственных растений, а также овощных растений, выращиваемых в пленочных теплицах, ягодных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15. Семена сортов, предназначенных для проведения государственного испытания сортов, а также семена контрольных и эталонных сортов передаются заявителем в государственную инспекцию на безвозмездной основе в количестве и сроки, установленные государственной инспекцией по согласованию с 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Государственная инспекция в течение 15 календарных дней со дня начала исчисления сроков, указанных в </w:t>
      </w:r>
      <w:hyperlink r:id="rId39" w:anchor="%D0%97%D0%B0%D0%B3_%D0%A3%D1%82%D0%B2_3&amp;Point=5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пункте 5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настоящего Положения, возвращает заявителю заявление в случае непредставления им семян сортов, предназначенных для проведения государственного испытания сортов, в течение двух лет после подачи заявления.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Доставка (транспортировка) семян сортов в государственную инспекцию осуществляется заявителем за счет собственных средств.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Ввезенные (перемещенные) на территорию Республики Беларусь семена сортов, предназначенных для проведения государственного испытания сортов, передаются в государственную инспекцию после уплаты заявителем таможенных пошлин, налогов, сборов и других взимаемых платежей.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16. Государственное испытание сортов проводится в соответствии с методиками, утверждаемыми государственной инспекцией.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17. Перечни контрольных и эталонных сортов определяются государственной инспекцией.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18. Установление хозяйственно ценных свойств сортов по их показателям качества осуществляется Центральной республиканской лабораторией по определению качества новых сортов растений, являющейся структурным подразделением государственной инспекции.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19. В течение периода проведения государственного испытания сортов государственной инспекцией ежегодно до 20 января размещается на ее официальном сайте в глобальной компьютерной сети Интернет отчет о полученных результатах государственного испытания сортов по форме, установленной государственной инспекцией.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По результатам полного периода государственного испытания заявленного сорта государственной инспекцией формируется итоговое заключение по форме, установленной государственной инспекцией.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20. Для включения сорта в государственный реестр заявителем с 20 ноября до 1 декабря в государственную инспекцию подается письменное заявление о включении сорта в государственный реестр. Данное заявление может быть подано только при наличии заключения о результатах государственного испытания сорта.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На основании заявления о включении сорта в государственный реестр советом по включению сортов сельскохозяйственных растений в государственный реестр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(далее – совет) ежегодно в декабре рассматриваются заключения о результатах государственного испытания заявленных сортов.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21. По итогам рассмотрения заключений о результатах государственного испытания сортов и принятых советом решений государственной инспекцией осуществляются: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включение сорта в государственный реестр;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определение областей Республики Беларусь, на территории которых допускаются производство, использование семян сельскохозяйственных растений определенных сортов;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определение назначения использования сорта;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принятие решения об отказе включения сорта в государственный реестр.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Решения совета, указанные в части первой настоящего пункта, оформляются приказом государственной инспекции.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22. Решение о включении сортов в государственный реестр, за исключением сортов, указанных в </w:t>
      </w:r>
      <w:hyperlink r:id="rId40" w:anchor="%D0%97%D0%B0%D0%B3_%D0%A3%D1%82%D0%B2_3&amp;Point=11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пункте 11</w:t>
        </w:r>
      </w:hyperlink>
      <w:r w:rsidRPr="00E85B00">
        <w:rPr>
          <w:rFonts w:ascii="Times New Roman" w:hAnsi="Times New Roman" w:cs="Times New Roman"/>
          <w:sz w:val="28"/>
          <w:szCs w:val="28"/>
        </w:rPr>
        <w:t xml:space="preserve"> настоящего Положения, принимается при условии установления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отличимости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>, однородности и стабильности испытываемого сорта, а 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если продуктивность, качество, устойчивость к болезням и другие хозяйственно ценные свойства этого сорта превосходят показатели контрольного сорта.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23. Решение о включении сортов, указанных в </w:t>
      </w:r>
      <w:hyperlink r:id="rId41" w:anchor="%D0%97%D0%B0%D0%B3_%D0%A3%D1%82%D0%B2_3&amp;Point=11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пункте 11</w:t>
        </w:r>
      </w:hyperlink>
      <w:r w:rsidRPr="00E85B00">
        <w:rPr>
          <w:rFonts w:ascii="Times New Roman" w:hAnsi="Times New Roman" w:cs="Times New Roman"/>
          <w:sz w:val="28"/>
          <w:szCs w:val="28"/>
        </w:rPr>
        <w:t xml:space="preserve"> настоящего Положения, в государственный реестр принимается при условии установления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отличимости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>, однородности и стабильности испытываемого сорта, а также определения его биологических свойств.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24. Информация о включении сортов в государственный реестр и исключении их из него публикуется в печатном издании государственной инспекции и размещается на ее официальном сайте в глобальной компьютерной сети Интернет.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Государственная инспекция уведомляет заявителя о принятом административном решении в соответствии со </w:t>
      </w:r>
      <w:hyperlink r:id="rId42" w:anchor="&amp;Article=2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статьей 27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от 28 октября 2008 г. № 433-З «Об основах административных процедур».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25. В государственный реестр сорта включаются в соответствии с номенклатурой таксономических единиц с учетом определенных областей Республики Беларусь, на территории которых допускаются производство, использование семян определенных сортов.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26. Государственный реестр состоит из двух разделов: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«Сорта сельскохозяйственных растений, допущенные к реализации на территории Республики Беларусь, а также к производству и использованию на территории определенных областей Республики Беларусь»;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«Сорта овощных, плодовых и ягодных сельскохозяйственных растений, семена которых предназначаются для реализации лицам, не являющимся субъектами селекции и семеноводства сельскохозяйственных растений, в целях последующего производства и использования ими этих семян для собственных нужд, а также цветочных и сельскохозяйственных растений, имеющих ограниченное использование в сельском хозяйстве (малораспространенных)».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Государственный реестр кроме разделов, указанных в части первой настоящего пункта, содержит перечень исключенных из государственного реестра сортов, а также иную справочно-аналитическую информацию о сортах и их заявителях.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27. Разделы государственного реестра содержат следующие сведения о сорте: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род и вид сельскохозяйственного растения (указывается также на латинском языке);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 сорта;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регистрационный номер сорта;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сведения о сорте, являющемся объектом правовой охраны в соответствии с законодательством о патентах на сорта растений, с проставлением прописной латинской буквы «R»;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год включения сорта в государственный реестр;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сведения об областях Республики Беларусь, на территории которых допускаются производство и использование семян сельскохозяйственных растений определенного сорта;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сведения о признаках, свойствах и назначении использования сорта.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Включение сортов в прилагаемые перечни государственного реестра осуществляется государственной инспекцией по согласованию с 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28. Включенные сорта содержатся в государственном реестре в течение: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50 лет – плодовые, ягодные и цветочные растения, а также сорта сельскохозяйственных растений, испытываемые на участках заявителя, указанные в </w:t>
      </w:r>
      <w:hyperlink r:id="rId43" w:anchor="%D0%97%D0%B0%D0%B3_%D0%A3%D1%82%D0%B2_3&amp;Point=11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пункте 11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настоящего Положения;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25 лет – иные сельскохозяйственные растения.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29. Сорт подлежит исключению из государственного реестра в случаях: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истечения срока, указанного в </w:t>
      </w:r>
      <w:hyperlink r:id="rId44" w:anchor="%D0%97%D0%B0%D0%B3_%D0%A3%D1%82%D0%B2_3&amp;Point=28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пункте 28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настоящего Положения, исчисляемого со дня включения сорта в государственный реестр;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письменного заявления заявителя об исключении сорта из государственного реестра.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Исключение сортов отечественной селекции из государственного реестра осуществляется по согласованию с 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Перечень исключенных из государственного реестра сортов, определяемый государственной инспекцией, размещается в государственном реестре.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30. Государственная инспекция вправе вносить изменения в государственный реестр в случаях: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изменения наименования сорта;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изменения сведений о заявителе;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дополнения областей Республики Беларусь, на территории которых допускаются производство и использование семян определенных сортов;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дополнения свойств и назначений использования сорта;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внесения редакционно-технических исправлений.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31. Актуализация сведений, указанных в государственном реестре, осуществляется ежегодно по состоянию на 1 января.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5"/>
        <w:gridCol w:w="3825"/>
      </w:tblGrid>
      <w:tr w:rsidR="00E85B00" w:rsidRPr="00E85B00" w:rsidTr="00E85B00">
        <w:tc>
          <w:tcPr>
            <w:tcW w:w="11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Утв_4"/>
            <w:bookmarkEnd w:id="7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Совета Министров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Беларусь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24.12.2021 № 746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Заг_Утв_4"/>
      <w:bookmarkEnd w:id="8"/>
      <w:r w:rsidRPr="00E85B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о порядке выдачи разрешений на использование или реализацию семян сельскохозяйственных растений, принадлежащих к сортам, не включенным в государственный реестр сортов сельскохозяйственных растений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1. Настоящим Положением определяется порядок выдачи разрешений на использование или реализацию семян сельскохозяйственных растений, принадлежащих к сортам, не включенным в государственный реестр сортов сельскохозяйственных растений (далее – государственный реестр), а также не допущенных к производству и использованию на территории областей Республики Беларусь, указанных в этом реестре (далее – разрешение).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2. Для целей настоящего Положения используются термины и их определения в значениях, установленных </w:t>
      </w:r>
      <w:hyperlink r:id="rId45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Беларусь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«О селекции и семеноводстве сельскохозяйственных растений».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Юридические лица или индивидуальные предприниматели, являющиеся производителями семян сельскохозяйственных растений (далее – заявитель), в случае гибели либо повреждения посевов (посадок) сельскохозяйственных растений в результате гидрометеорологических явлений или чрезвычайных ситуаций природного и техногенного характера, при недостатке или отсутствии семян сельскохозяйственных растений в страховых фондах семян сельскохозяйственных растений вправе обратиться в Министерство сельского хозяйства и продовольствия для получения разрешения.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4. Разрешение выдается заявителю на семена сельскохозяйственных растений, используемые в сельском хозяйстве: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при недостатке или отсутствии в страховых фондах семян сельскохозяйственных растений, создаваемых производителями семян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принадлежащих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к сортам, не включенным в государственный реестр;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допущенных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к производству и использованию на территории Республики Беларусь, указанной в государственном реестре.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5. Для получения разрешения заявитель представляет в Министерство сельского хозяйства и продовольствия заявление с приложением копии </w:t>
      </w:r>
      <w:r w:rsidRPr="00E85B00">
        <w:rPr>
          <w:rFonts w:ascii="Times New Roman" w:hAnsi="Times New Roman" w:cs="Times New Roman"/>
          <w:sz w:val="28"/>
          <w:szCs w:val="28"/>
        </w:rPr>
        <w:lastRenderedPageBreak/>
        <w:t>свидетельства на семена сельскохозяйственных растений либо удостоверения о качестве семян сельскохозяйственных растений, заверенной заявителем.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Документы, указанные в части первой настоящего пункта, могут представляться в форме электронного документа (при этом их представление допускается в сканированном виде в формате PDF), заверенного электронной цифровой подписью заявителя.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6. Решение об отказе в принятии заявления или отказе в выдаче разрешения Министерством сельского хозяйства и продовольствия принимается на основаниях и в порядке, предусмотренных в </w:t>
      </w:r>
      <w:hyperlink r:id="rId46" w:anchor="&amp;Article=1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статьях 17</w:t>
        </w:r>
      </w:hyperlink>
      <w:r w:rsidRPr="00E85B00">
        <w:rPr>
          <w:rFonts w:ascii="Times New Roman" w:hAnsi="Times New Roman" w:cs="Times New Roman"/>
          <w:sz w:val="28"/>
          <w:szCs w:val="28"/>
        </w:rPr>
        <w:t>, </w:t>
      </w:r>
      <w:hyperlink r:id="rId47" w:anchor="&amp;Article=25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25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и </w:t>
      </w:r>
      <w:hyperlink r:id="rId48" w:anchor="&amp;Article=26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26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от 28 октября 2008 г. № 433-З «Об основах административных процедур».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7. Разрешение заявителю выдается в течение 15 рабочих дней до истечения срока действия свидетельства на семена сельскохозяйственных растений или удостоверения о качестве семян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8. Уведомление о принятом Министерством сельского хозяйства и продовольствия решении выдается или направляется заявителю в порядке, предусмотренном в </w:t>
      </w:r>
      <w:hyperlink r:id="rId49" w:anchor="&amp;Article=2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статье 27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«Об основах административных процедур».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9. Действие разрешения прекращается в случаях: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истечения срока, на который оно выдано;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истечения срока действия свидетельства на семена сельскохозяйственных растений либо удостоверения о качестве семян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принятия Министерством сельского хозяйства и продовольствия решения об аннулировании разрешения при выявлении недостоверных сведений в документах, представленных для его получения;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ликвидации (прекращения деятельности) либо реорганизации заявителя;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вынесения решения суда.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10. Министерство сельского хозяйства и продовольствия в течение трех дней со дня принятия решения об аннулировании разрешения письменно уведомляет об этом заявителя.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5"/>
        <w:gridCol w:w="3825"/>
      </w:tblGrid>
      <w:tr w:rsidR="00E85B00" w:rsidRPr="00E85B00" w:rsidTr="00E85B00">
        <w:tc>
          <w:tcPr>
            <w:tcW w:w="11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Утв_5"/>
            <w:bookmarkEnd w:id="9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публики Беларусь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24.12.2021 № 746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Заг_Утв_5"/>
      <w:bookmarkEnd w:id="10"/>
      <w:r w:rsidRPr="00E85B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о порядке выдачи разрешений на использование или реализацию семян сельскохозяйственных растений с показателем посевных качеств семян сельскохозяйственных растений (всхожесть) менее установленных требований до 3 процентов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1. Настоящим Положением определяется порядок выдачи разрешений на использование или реализацию семян сельскохозяйственных растений с показателем посевных качеств семян сельскохозяйственных растений (всхожесть) менее установленных требований до 3 процентов (далее – разрешение).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2. Для целей настоящего Положения используются термины и их определения в значениях, установленных </w:t>
      </w:r>
      <w:hyperlink r:id="rId50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Беларусь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«О селекции и семеноводстве сельскохозяйственных растений».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3. При наличии семян сельскохозяйственных растений с показателем посевных качеств семян сельскохозяйственных растений (всхожесть) менее установленных требований до 3 процентов и необходимости использования их на посев или реализацию субъектам семеноводства сельскохозяйственных растений производитель семян сельскохозяйственных растений (далее – заявитель) обращается в Министерство сельского хозяйства и продовольствия для получения разрешения.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4. Заявителю разрешение выдается в исключительных случаях на произведенные им семена зернобобовых, кормовых, технических, масличных и овощных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5. Для получения разрешения заявитель представляет в Министерство сельского хозяйства и продовольствия заявление, а также обоснование необходимости использования или реализации семян сельскохозяйственных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растений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с показателем всхожести менее установленных требований до 3 процентов.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Документы, указанные в части первой настоящего пункта, могут представляться в форме электронного документа (при этом их представление допускается в сканированном виде в формате PDF), заверенного электронной цифровой подписью заявителя.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6. Обращение заявителя в Министерство сельского хозяйства и продовольствия для получения разрешения осуществляется до проведения высева семян сельскохозяйственных растений в оптимальные агротехнические сроки.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7. В случае несоответствия семян сельскохозяйственных растений и иным посевным показателям качества, кроме всхожести, не превышающей 3 процентов, разрешение заявителю не выдается.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8. Выдача Министерством сельского хозяйства и продовольствия разрешения осуществляется в течение 10 рабочих дней.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9. Разрешение заявителю выдается при неполной обеспеченности семенами сельскохозяйственных растений под посев текущего года.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10. Срок действия разрешения составляет восемь месяцев и распространяется на период, позволяющий использовать или реализовать данные семена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11. Решение об отказе в принятии заявления или отказе в выдаче разрешения принимается на основаниях и в порядке, предусмотренных в </w:t>
      </w:r>
      <w:hyperlink r:id="rId51" w:anchor="&amp;Article=1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статьях 17</w:t>
        </w:r>
      </w:hyperlink>
      <w:r w:rsidRPr="00E85B00">
        <w:rPr>
          <w:rFonts w:ascii="Times New Roman" w:hAnsi="Times New Roman" w:cs="Times New Roman"/>
          <w:sz w:val="28"/>
          <w:szCs w:val="28"/>
        </w:rPr>
        <w:t>, </w:t>
      </w:r>
      <w:hyperlink r:id="rId52" w:anchor="&amp;Article=25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25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и </w:t>
      </w:r>
      <w:hyperlink r:id="rId53" w:anchor="&amp;Article=26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26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от 28 октября 2008 г. № 433-З «Об основах административных процедур».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12. Уведомление о принятом Министерством сельского хозяйства и продовольствия решении выдается или направляется заявителю в порядке, предусмотренном в </w:t>
      </w:r>
      <w:hyperlink r:id="rId54" w:anchor="&amp;Article=2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статье 27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«Об основах административных процедур».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13. Действие разрешения прекращается в случаях: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истечения срока, на который оно выдано;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принятия Министерством сельского хозяйства и продовольствия решения об аннулировании разрешения при выявлении недостоверных сведений в документах, представленных для его получения;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ликвидации (прекращения деятельности) либо реорганизации заявителя;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вынесения решения суда.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14. Министерство сельского хозяйства и продовольствия в течение трех дней со дня принятия решения об аннулировании разрешения письменно уведомляет об этом заявителя.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 </w:t>
      </w:r>
      <w:bookmarkStart w:id="11" w:name="Заг_Утв_6"/>
      <w:bookmarkEnd w:id="11"/>
      <w:r w:rsidRPr="00E85B0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о порядках проведения апробации, грунтового контроля и лабораторного сортового контроля сельскохозяйственных растений, выдачи акта апробации сельскохозяйственных растений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1. Настоящим Положением определяются порядки проведения апробации сельскохозяйственных растений, грунтового контроля сельскохозяйственных растений и лабораторного сортового контроля сельскохозяйственных растений, а также порядок выдачи акта апробации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2. Для целей настоящего Положения используются термины и их определения в значениях, установленных </w:t>
      </w:r>
      <w:hyperlink r:id="rId55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Беларусь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«О селекции и семеноводстве сельскохозяйственных растений», а также следующие термины и их определения: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> – специалист государственного учреждения «Главная государственная инспекция по семеноводству, карантину и защите растений» и его территориальных организаций (далее – государственная инспекция по семеноводству), уполномоченный на проведение апробации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апробационные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признаки – совокупность определенных существенных морфологических признаков сельскохозяйственного растения, характеризующих его принадлежность к определенному сорту;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журнал полевого обследования – документ, содержащий сведения по результатам проведения апробации сельскохозяйственных растений и оформляемый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апробатором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и производителем семян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заявитель – субъект семеноводства, подавший в государственную инспекцию по семеноводству заявление на проведение апробации сельскохозяйственных растений (далее – заявление);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категория семян – группа определенных этапов размножения сельскохозяйственных растений согласно порядку их производства, формирующая в результате оригинальные, элитные и репродукционные семена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контрольная проба – средняя проба семян сельскохозяйственных растений, отобранная от партии таких семян и предназначенная для оценки сортовых качеств семян данной партии;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B00">
        <w:rPr>
          <w:rFonts w:ascii="Times New Roman" w:hAnsi="Times New Roman" w:cs="Times New Roman"/>
          <w:sz w:val="28"/>
          <w:szCs w:val="28"/>
        </w:rPr>
        <w:lastRenderedPageBreak/>
        <w:t>оригинатор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сорта – юридическое лицо, индивидуальный предприниматель или их правопреемник, осуществляющие селекцию сельскохозяйственных растений, производство оригинальных семян;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описание сорта – перечень сведений о существенных морфологических признаках сорта сельскохозяйственного растения, определяемых по результатам испытания сорта на 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отличимость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>, однородность и стабильность, размещаемый государственным учреждением «Государственная инспекция по испытанию и охране сортов растений» (далее – государственная инспекция по сортоиспытанию) на своем официальном сайте в глобальной компьютерной сети Интернет;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смешанный посев – посев семян зернобобовой смеси, состоящей из двух видов сельскохозяйственных растений (зерновых и зернобобовых), нуждающихся в поддержке одного вида растения другим исходя из своих биологических особенностей, а также посев двух видов бобово-злаковых многолетних трав, предназначающихся для производства семян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сортовая типичность – показатель сортовой чистоты перекрестноопыляющихся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стандартный образец – образец семян сельскохозяйственного растения соответствующего сорта, полученный от 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оригинатора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сорта и используемый для сравнения с контрольной пробой;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электрофоретический анализ – метод проведения лабораторного сортового контроля, основанный на разделении белковых молекул, являющихся компонентами семян сельскохозяйственных растений и обладающих разной подвижностью в электрическом поле, с последующим анализом подвижности этих молекул.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3. Апробация сельскохозяйственных растений проводится в соответствии с законодательством о селекции и семеноводстве сельскохозяйственных растений, патентах на сорта растений, требованиями к сортовым и посевным качествам семян, устанавливаемыми Министерством сельского хозяйства и продовольствия, а также международно-правовыми актами, составляющими право Евразийского экономического союза.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Апробация сельскохозяйственных растений проводится в сроки, позволяющие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апробатору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определить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апробационные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признаки на апробируемых сельскохозяйственных растениях, но не позднее: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18 месяцев – для овощных сельскохозяйственных растений и кормовых корнеплодов;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12 месяцев – для озимых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6 месяцев – для яровых и других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Заявитель и (или)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оригинатор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сорта вправе присутствовать на всех этапах проведения апробации.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4. Обследование посевов (посадок) сельскохозяйственных растений осуществляется в соответствии с </w:t>
      </w:r>
      <w:hyperlink r:id="rId56" w:anchor="%D0%97%D0%B0%D0%B3_%D0%A3%D1%82%D0%B2_1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методом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полевой апробации сортовых посевов (посадок) сельскохозяйственных растений, утвержденным Решением Совета Евразийской экономической комиссии от 30 января 2020 г. № 10 (далее – метод).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5. Апробация оригинальных, элитных и репродукционных семян сельскохозяйственных растений, семена которых предназначаются для реализации и (или) собственного использования, проводится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апробатором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с оформлением акта апробации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Производители оригинальных, элитных и репродукционных семян сельскохозяйственных растений вправе самостоятельно проводить апробацию сельскохозяйственных растений, семена которых предназначаются только для собственного использования без права последующей их реализации, с оформлением акта апробации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6. Для получения акта апробации сельскохозяйственных растений заявитель представляет в государственную инспекцию по семеноводству заявление, за исключением случая, предусмотренного в части второй настоящего пункта.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Для апробации сельскохозяйственных растений, относящихся к сортам, зарегистрированным в Государственном реестре охраняемых сортов растений Республики Беларусь, семена которых предназначены для реализации, к заявлению прилагаются оригинал (без изъятия) и копия документа, подтверждающего право на использование такого сорта сельскохозяйственного растения, зарегистрированного в Государственном реестре охраняемых сортов растений Республики Беларусь, являющегося объектом правовой охраны в соответствии с законодательством о патентах на сорта растений.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Заявителем самостоятельно определяется площадь посева (посадки) сельскохозяйственных растений, подлежащая апробации.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7. Заявление представляется после посева (посадки) сельскохозяйственных растений, но не позднее: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 июня – для апробации озимых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 июля – для апробации яровых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сроков, позволяющих определить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апробационные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признаки, – для плодовых, ягодных, цветочных, овощных, лекарственных сельскохозяйственных растений и других растений, используемых в сельском хозяйстве.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если заявление на проведение апробации озимых и яровых сельскохозяйственных растений представляется позже установленных в части первой настоящего пункта сроков, решение о принятии заявления принимается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апробатором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с учетом возможности определения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признаков на сельскохозяйственных растениях.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8. Заявление о проведении апробации подлежит регистрации в день его поступления в государственную инспекцию по семеноводству.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9. Решение об отказе в принятии заявления или отказе в проведении апробации сельскохозяйственных растений принимается на основаниях и в порядке, предусмотренных в </w:t>
      </w:r>
      <w:hyperlink r:id="rId57" w:anchor="&amp;Article=1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статьях 17</w:t>
        </w:r>
      </w:hyperlink>
      <w:r w:rsidRPr="00E85B00">
        <w:rPr>
          <w:rFonts w:ascii="Times New Roman" w:hAnsi="Times New Roman" w:cs="Times New Roman"/>
          <w:sz w:val="28"/>
          <w:szCs w:val="28"/>
        </w:rPr>
        <w:t>, </w:t>
      </w:r>
      <w:hyperlink r:id="rId58" w:anchor="&amp;Article=25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25–27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от 28 октября 2008 г. № 433-З «Об основах административных процедур».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Решение об отказе в проведении апробации сельскохозяйственных растений принимается также в случаях: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гибели или повреждения посевов (посадок) сельскохозяйственных растений, не позволяющих определить их сортовые качества;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нарушения заявителем порядка производства семян сельскохозяйственных растений, установленного Министерством сельского хозяйства и продовольствия;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повышенной засоренности посевов (посадок) сельскохозяйственных растений сорными и (или) иными растениями;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у заявителя документа (патента, лицензионного или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сублицензионного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договора) на право использования сорта сельскохозяйственного растения и последующего ведения его семеноводства;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использования на посев (посадку) семян сельскохозяйственных растений, сортовые и посевные качества которых не подтверждены соответствующими документами.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10. Для проведения апробации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апробатором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или производителем семян сельскохозяйственных растений на основании сведений, указанных в </w:t>
      </w:r>
      <w:hyperlink r:id="rId59" w:anchor="%D0%97%D0%B0%D0%B3_%D0%A3%D1%82%D0%B2_1&amp;Point=5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пункте 5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метода, осуществляется осмотр посева (посадки)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11. При проведении апробации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или производитель семян сельскохозяйственных растений должны иметь при себе описание сорта апробируемого сельскохозяйственного растения с официального сайта государственной инспекции по сортоиспытанию.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В случае отсутствия описания сорта допускается использование описания сорта, предоставленного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оригинатором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этого сорта или его патентообладателем, с указанием в нем степени выраженности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признаков сорта, а также при необходимости использование информации, изложенной в глобальной компьютерной сети Интернет.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12. В ходе проведения обследования посевов (посадок) сельскохозяйственных растений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апробатором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при необходимости даются рекомендации заявителю о проведении определенных мероприятий в целях сохранения и улучшения сортовых качеств семян сельскохозяйственных растений с указанием выявленных недостатков, рекомендуемых видов работ, а также сроков их выполнения.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13. При проведении апробации сельскохозяйственных растений определяются: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сортовая чистота (сортовая типичность);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засоренность посева (посадки) сорными и культурными растениями, в том числе ядовитыми растениями, а также трудноотделяемыми сорными и культурными растениями;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степень поражения болезнями;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степень повреждения вредителями.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14. Апробация сельскохозяйственных растений, входящих в состав смешанного посева, проводится по каждому виду растений отдельно в случае, если в дальнейшем семена с этих растений предназначаются для использования на семенные цели.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 смешанном посеве допускается проведение апробации одного вида сельскохозяйственного растения, получаемые семена которого предназначаются для использования на семенные цели.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Документы о проведении апробации сельскохозяйственных растений в смешанном посеве оформляются отдельно на каждый вид растения с проставлением пометки «Производство семян сельскохозяйственных растений в смешанном посеве».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15. Посев (посадка) апробируемых сельскохозяйственных растений признается пригодным для использования на семенные цели при соответствии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признаков сортовых качеств семян сельскохозяйственных растений требованиям, устанавливаемым 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16. Решение о признании посева (посадки) сельскохозяйственных растений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для использования на семенные цели принимается в случаях: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невыполнения рекомендаций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апробатора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по сохранению и улучшению сортовых качеств семян;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обнаружения карантинных объектов, включенных в </w:t>
      </w:r>
      <w:hyperlink r:id="rId60" w:anchor="%D0%97%D0%B0%D0%B3_%D0%A3%D1%82%D0%B2_1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единый перечень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карантинных объектов Евразийского экономического союза, утвержденный Решением Совета Евразийской экономической комиссии от 30 ноября 2016 г. № 158;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несоблюдения минимальных норм пространственной изоляции для перекрестноопыляющихся сельскохозяйственных растений и (или) наличия разделительной полосы между посевами (посадками) сельскохозяйственных растений, установленных международно-правовыми актами;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несоответствия выявленных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значений признаков сортовых качеств семян сельскохозяйственных растений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требованиям к сортовым качествам семян, устанавливаемым 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17. В случае несоответствия посевов (посадок) сельскохозяйственных растений заявленному этапу размножения данные посевы (посадки) могут </w:t>
      </w:r>
      <w:r w:rsidRPr="00E85B00">
        <w:rPr>
          <w:rFonts w:ascii="Times New Roman" w:hAnsi="Times New Roman" w:cs="Times New Roman"/>
          <w:sz w:val="28"/>
          <w:szCs w:val="28"/>
        </w:rPr>
        <w:lastRenderedPageBreak/>
        <w:t>по согласованности заявителя и 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апробатора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переводиться в более низкий этап размножения согласно полученным результатам апробации в соответствии с требованиями к сортовым и посевным качествам семян сельскохозяйственных растений, устанавливаемыми 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18. Результаты проведения апробации посевов (посадок) сельскохозяйственных растений вносятся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апробатором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или производителем семян сельскохозяйственных растений в журналы полевого обследования по формам, определенным в </w:t>
      </w:r>
      <w:hyperlink r:id="rId61" w:anchor="%D0%9F%D1%80%D0%B8%D0%BB_1_%D0%A3%D1%82%D0%B2_6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приложениях 1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и </w:t>
      </w:r>
      <w:hyperlink r:id="rId62" w:anchor="%D0%9F%D1%80%D0%B8%D0%BB_1_%D0%A3%D1%82%D0%B2_6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к методу, на основании чего оформляются: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акт апробации сельскохозяйственных растений по форме согласно </w:t>
      </w:r>
      <w:hyperlink r:id="rId63" w:anchor="%D0%9F%D1%80%D0%B8%D0%BB_1_%D0%A3%D1%82%D0%B2_6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– при осуществлении семеноводства сельскохозяйственных растений на территории Республики Беларусь, а также реализации семян сельскохозяйственных растений на территорию государства, не являющегося членом Евразийского экономического союза;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акт апробации (полевой инспекции) по форме, определенной в </w:t>
      </w:r>
      <w:hyperlink r:id="rId64" w:anchor="%D0%9F%D1%80%D0%B8%D0%BB_3_%D0%A3%D1%82%D0%B2_6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приложении 3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к методу, – при реализации семян сельскохозяйственных растений, произведенных в Республике Беларусь, в государства – члены Евразийского экономического союза.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19. 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При проведении апробации сельскохозяйственных растений, включенных в перечень сельскохозяйственных растений, оригинальные и элитные семена которых в случае их реализации подлежат обязательному грунтовому контролю сельскохозяйственных растений или лабораторному сортовому контролю сельскохозяйственных растений, устанавливаемый Министерством сельского хозяйства и продовольствия, их сортовая чистота определяется путем проведения грунтового контроля или лабораторного сортового контроля на основании заявления и за счет средств заявителя.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Грунтовой контроль сельскохозяйственных растений проводится государственной инспекцией по сортоиспытанию и ее территориальными организациями – государственными сортоиспытательными станциями.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Государственной инспекцией по сортоиспытанию определяются государственные сортоиспытательные станции, на участках которых проводится грунтовой контроль определенных видов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20. Заявление на проведение грунтового контроля сельскохозяйственных растений подается не позднее: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25 августа – для озимых сельскохозяйственных растений, за исключением озимого рапса;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5 августа – для озимого рапса;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 марта – для яровых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 случае подачи заявителем заявления на проведение грунтового контроля сельскохозяйственных растений позже сроков, установленных в части первой настоящего пункта, решение о принятии такого заявления принимается государственной инспекцией по сортоиспытанию исходя из практической (технологической) возможности проведения грунтового контроля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21. Пробы семян сельскохозяйственных растений, подлежащих грунтовому контролю, отбираются и оформляются в порядке, определяемом 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22. Пробы семян сельскохозяйственных растений для проведения грунтового контроля доставляются заявителем в государственную инспекцию по сортоиспытанию или ее территориальные организации – государственные сортоиспытательные станции.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23. Грунтовой контроль сельскохозяйственных растений проводится в соответствии с </w:t>
      </w:r>
      <w:hyperlink r:id="rId65" w:anchor="%D0%97%D0%B0%D0%B3_%D0%A3%D1%82%D0%B2_2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методом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грунтового контроля сельскохозяйственных растений, утвержденным Решением Совета Евразийской экономической комиссии от 30 января 2020 г. № 10, и методикой грунтового контроля, утверждаемой государственной инспекцией по сортоиспытанию по согласованию с 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24. Результаты грунтового контроля сельскохозяйственных растений оформляются протоколом в двух экземплярах по форме согласно </w:t>
      </w:r>
      <w:hyperlink r:id="rId66" w:anchor="%D0%9F%D1%80%D0%B8%D0%BB_2_%D0%A3%D1%82%D0%B2_6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E85B00">
        <w:rPr>
          <w:rFonts w:ascii="Times New Roman" w:hAnsi="Times New Roman" w:cs="Times New Roman"/>
          <w:sz w:val="28"/>
          <w:szCs w:val="28"/>
        </w:rPr>
        <w:t>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Один экземпляр протокола грунтового контроля сельскохозяйственных растений передается заявителю, второй – остается в государственной инспекции по сортоиспытанию или ее территориальной организации – государственной сортоиспытательной станции.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25. Лабораторный сортовой контроль сельскохозяйственных растений проводится организациями, включенными в перечень организаций, </w:t>
      </w:r>
      <w:r w:rsidRPr="00E85B00">
        <w:rPr>
          <w:rFonts w:ascii="Times New Roman" w:hAnsi="Times New Roman" w:cs="Times New Roman"/>
          <w:sz w:val="28"/>
          <w:szCs w:val="28"/>
        </w:rPr>
        <w:lastRenderedPageBreak/>
        <w:t>уполномоченных на проведение лабораторного сортового контроля сельскохозяйственных растений, устанавливаемый Министерством сельского хозяйства и продовольствия, на основании заявления по форме согласно </w:t>
      </w:r>
      <w:hyperlink r:id="rId67" w:anchor="%D0%9F%D1%80%D0%B8%D0%BB_3_%D0%A3%D1%82%D0%B2_6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приложению 3</w:t>
        </w:r>
      </w:hyperlink>
      <w:r w:rsidRPr="00E85B00">
        <w:rPr>
          <w:rFonts w:ascii="Times New Roman" w:hAnsi="Times New Roman" w:cs="Times New Roman"/>
          <w:sz w:val="28"/>
          <w:szCs w:val="28"/>
        </w:rPr>
        <w:t>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26. Лабораторный сортовой контроль сельскохозяйственных растений осуществляется путем проведения электрофоретического анализа контрольных проб сельскохозяйственных растений, подлежащих лабораторному сортовому контролю, которые отбираются и оформляются в порядке, определяемом 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27. Результаты, полученные при проведении электрофоретического анализа контрольных проб, сравниваются с результатами, полученными при проведении электрофоретического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анализа семян стандартных образцов соответствующих сортов сельскохозяйственных растений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>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По итогам проведенного сравнения определяется сортовая чистота (сортовая типичность) анализируемых партий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28. По результатам лабораторного сортового контроля сельскохозяйственных растений оформляется протокол испытаний в двух экземплярах по форме согласно </w:t>
      </w:r>
      <w:hyperlink r:id="rId68" w:anchor="%D0%9F%D1%80%D0%B8%D0%BB_4_%D0%A3%D1%82%D0%B2_6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приложению 4</w:t>
        </w:r>
      </w:hyperlink>
      <w:r w:rsidRPr="00E85B00">
        <w:rPr>
          <w:rFonts w:ascii="Times New Roman" w:hAnsi="Times New Roman" w:cs="Times New Roman"/>
          <w:sz w:val="28"/>
          <w:szCs w:val="28"/>
        </w:rPr>
        <w:t>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Один экземпляр протокола испытаний передается заявителю, второй – остается в организации, проводившей лабораторный сортовой контроль.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29. Сведения, включенные в протокол грунтового контроля сельскохозяйственных растений или протокол испытаний, вносятся в акт апробации сельскохозяйственных растений или акт апробации (полевой инспекции), оформляемые в срок, не превышающий трех рабочих дней со дня завершения проведения апробации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30. Сортовая чистота сельскохозяйственных растений устанавливается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апробатором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в случаях, если: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результаты грунтового контроля сельскохозяйственных растений не получены по не зависящим от заявителя обстоятельствам (гибель, повреждение посевов (посадок) сельскохозяйственных растений или другим объективным причинам);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заключения о сортовой чистоте сельскохозяйственных растений по результатам грунтового контроля или лабораторного сортового контроля </w:t>
      </w:r>
      <w:r w:rsidRPr="00E85B00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растений и проведенного обследования сельскохозяйственных растений существенно различаются.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31. Акт апробации сельскохозяйственных растений и акт апробации (полевой инспекции) заполняются компьютерным способом на русском языке. Изменения в них могут вноситься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апробатором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разборчиво от руки и подтверждаются его подписью с указанием даты внесения изменений.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32. Регистрационные номера акта апробации сельскохозяйственных растений и акта апробации (полевой инспекции) формируются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апробатором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в следующем порядке: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  <w:gridCol w:w="1099"/>
        <w:gridCol w:w="1187"/>
        <w:gridCol w:w="1900"/>
        <w:gridCol w:w="1919"/>
        <w:gridCol w:w="4541"/>
      </w:tblGrid>
      <w:tr w:rsidR="00E85B00" w:rsidRPr="00E85B00" w:rsidTr="00E85B00">
        <w:trPr>
          <w:trHeight w:val="240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BY.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ХХ.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ХХХХ…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– ХХХХ,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85B00" w:rsidRPr="00E85B00" w:rsidTr="00E85B00">
        <w:trPr>
          <w:trHeight w:val="240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где    1 – двузначный буквенный код в соответствии с классификатором стран мира;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 – двузначный цифровой код территории области Республики Беларусь с использованием цифр от 01 до 07;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 – регистрационный номер акта апробации сельскохозяйственных растений, состоящий из двузначного цифрового кода района с использованием цифр от 01 до 22 и порядкового номера акта апробации сельскохозяйственных растений с использованием цифр от 1 до n;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4 – год оформления акта апробации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При проведении апробации сельскохозяйственных растений производителем семян сельскохозяйственных растений регистрационный номер акта апробации сельскохозяйственных растений формируется самостоятельно в определенном им порядке.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33. Акт апробации сельскохозяйственных растений составляется в двух экземплярах, которые подписываются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апробатором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или производителем семян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Акт апробации (полевой инспекции) составляется в двух экземплярах, которые подписываются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апробатором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>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 xml:space="preserve">Один экземпляр акта апробации сельскохозяйственных растений или акта апробации (полевой инспекции) передается заявителю лично под подпись не позднее пяти рабочих дней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с даты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его оформления или направляется посредством почтовой связи заказным письмом с уведомлением о вручении, второй – хранится у 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апробатора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>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По результатам проведения апробации сельскохозяйственных растений производителем семян сельскохозяйственных растений один экземпляр акта апробации сельскохозяйственных растений передается в государственную инспекцию по семеноводству не позднее 20 рабочих дней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с даты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его оформления, второй – хранится у производителя семян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34. После апробации сельскохозяйственных растений, проведенной производителем семян сельскохозяйственных растений, уполномоченный специалист государственной инспекции по семеноводству вправе провести сравнительную оценку фактического состояния апробируемых посевов (посадок) сельскохозяйственных растений с данными, изложенными в акте апробации сельскохозяйственных растений или акте апробации (полевой инспекции).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35. По результатам проведенной апробации посевов (посадок) сельскохозяйственных растений, оригинальные и элитные семена которых предназначаются для реализации производителями семян сельскохозяйственных растений, включенными в государственный реестр производителей семян сельскохозяйственных растений, осуществляется комплексная оценка качества этих посевов в сроки, устанавливаемые 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36. Действие акта апробации сельскохозяйственных растений или акта апробации (полевой инспекции) прекращается в случаях: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увеличения уборочной площади посева (посадки) сельскохозяйственных растений к фактической площади апробации посева (посадки)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ухудшения сортовых качеств семян сельскохозяйственных растений, а также их смешения при производстве, транспортировке и хранении;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выявления при проведении сравнительной оценки посева (посадки) сельскохозяйственных растений ухудшений показателей сортовой чистоты </w:t>
      </w:r>
      <w:r w:rsidRPr="00E85B00">
        <w:rPr>
          <w:rFonts w:ascii="Times New Roman" w:hAnsi="Times New Roman" w:cs="Times New Roman"/>
          <w:sz w:val="28"/>
          <w:szCs w:val="28"/>
        </w:rPr>
        <w:lastRenderedPageBreak/>
        <w:t>или других показателей, в отношении которых установлены требования к сортовым качествам семян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37. Решение о прекращении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срока действия акта апробации сельскохозяйственных растений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или акта апробации (полевой инспекции) принимается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апробатором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>, о чем проставляется отметка в акте апробации сельскохозяйственных растений с указанием основания его прекращения.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38. 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ответственен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за своевременное проведение апробации сельскохозяйственных растений, оформление акта апробации сельскохозяйственных растений и акта апробации (полевой инспекции), достоверность указанных в них сведений и своевременную их выдачу заявителю.</w:t>
      </w: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Pr="00E85B00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833"/>
      </w:tblGrid>
      <w:tr w:rsidR="00E85B00" w:rsidRPr="00E85B00" w:rsidTr="00E85B00"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Прил_1_Утв_6"/>
            <w:bookmarkEnd w:id="12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 Положению о порядках проведения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апробации, грунтового контроля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и лабораторного сортового контроля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сельскохозяйственных растений,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выдачи акта апробации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сельскохозяйственных растений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Форма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Заг_Прил_1_Утв_6"/>
      <w:bookmarkEnd w:id="13"/>
      <w:r w:rsidRPr="00E85B00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апробации сельскохозяйственных растений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E85B00" w:rsidRPr="00E85B00" w:rsidTr="00E85B00">
        <w:trPr>
          <w:trHeight w:val="24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№ 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 ___ ___________ 20__ г.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Заявитель (производитель) 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(наименование организации, фамилия, собственное имя,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отчество (если таковое имеется), место нахождения, место жительства (место пребывания),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номера телефона, факса, адрес электронной почты)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Апробатор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lastRenderedPageBreak/>
        <w:t>(фамилия, собственное имя, отчество (если таковое имеется),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должность, место работы, номера телефона, факса, адрес электронной почты)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В присутствии заявителя,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оригинатора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сорта или его представителя 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(наименование организации, фамилия, собственное имя, отчество (если таковое имеется),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номера телефона, факса, адрес электронной почты)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произведена апробация посевов (посадок) 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(наименование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сельскохозяйственного растения; наименование и регистрационный номер сорта,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____________________________________________________________________________,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указанный в государственном реестре; категория и этап размножения высеянных семян)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находящихся на полях заявителя (производителя) __________________________________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(наименование организации,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фамилия, собственное имя, отчество (если таковое имеется),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____________________________________________________________________________,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место нахождения, место жительства (место пребывания)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для получения семян 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(категория, этап размножения высеянных семян)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Апробация проведена в соответствии с методом 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(наименование метода, номер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и дата принятия нормативного правового акта, устанавливающего метод апробации)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Сведения, полученные при апробации посевов (посадок):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61"/>
        <w:gridCol w:w="2666"/>
        <w:gridCol w:w="2129"/>
        <w:gridCol w:w="1898"/>
      </w:tblGrid>
      <w:tr w:rsidR="00E85B00" w:rsidRPr="00E85B00" w:rsidTr="00E85B00">
        <w:trPr>
          <w:trHeight w:val="240"/>
        </w:trPr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Наименование сорта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Ботаническая разновидность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Количество растений на 1 га, штук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Сортовая чистота, процентов</w:t>
            </w:r>
          </w:p>
        </w:tc>
      </w:tr>
      <w:tr w:rsidR="00E85B00" w:rsidRPr="00E85B00" w:rsidTr="00E85B00">
        <w:trPr>
          <w:trHeight w:val="240"/>
        </w:trPr>
        <w:tc>
          <w:tcPr>
            <w:tcW w:w="2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Патентообладатель сорта 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(наименование организации, фамилия, собственное имя,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отчество (если таковое имеется)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Сведения по апробируемому посеву (посадке):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425"/>
        <w:gridCol w:w="2460"/>
        <w:gridCol w:w="3605"/>
        <w:gridCol w:w="1864"/>
      </w:tblGrid>
      <w:tr w:rsidR="00E85B00" w:rsidRPr="00E85B00" w:rsidTr="00E85B00">
        <w:trPr>
          <w:trHeight w:val="240"/>
        </w:trPr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посева (посадки)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посева 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(посадки) (севооборот, номер поля)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обследования посева 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(посадки) (предварительного и окончательного)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Площадь 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посева (посадки), </w:t>
            </w:r>
            <w:proofErr w:type="gram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 (штук)</w:t>
            </w:r>
          </w:p>
        </w:tc>
      </w:tr>
      <w:tr w:rsidR="00E85B00" w:rsidRPr="00E85B00" w:rsidTr="00E85B00">
        <w:trPr>
          <w:trHeight w:val="240"/>
        </w:trPr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Посев (посадка) произведе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>а) семенами 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(происхождение, номер партии,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сортовая чистота (сортовая типичность), этап размножения, количество, номер и дата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выдачи документа, подтверждающего сортовые и посевные качества высеянных семян)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Результаты грунтового контроля (для оригинальных и элитных семян, урожай которых предназначен для реализации), процентов 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(сортовая чистота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(сортовая типичность), номер и дата протокола грунтового контроля)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Результаты лабораторного сортового контроля (при наличии), процентов 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(сортовая чистота (сортовая типичность), номер и дата протокола испытаний)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если семена приобретены, указать, когда и от кого получены семена, номер исключительного и неисключительного договора, срок действия договора </w:t>
      </w:r>
      <w:r w:rsidRPr="00E85B0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Проведены мероприятия по семеноводству с сортом 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(посев (посадка)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агрофоне, видовая и сортовая прополки и другое)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Соблюдение пространственной изоляции 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Наличие посевов (посадок) других сортов апробируемого сельскохозяйственного растения, их наименование, площадь 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Предшественники посева (посадки) 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Фаза развития апробируемого сельскохозяйственного растения в момент апробации 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Засоренность посева (посадки) сорными растениями (наименование, расчетное количество) 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Применение гербицидов (наименование, норма расхода) 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Ожидаемый урожай с гектара (оценка) _________________________________________ ц.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Анализ пробных участков: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Таблица 1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02"/>
        <w:gridCol w:w="1261"/>
        <w:gridCol w:w="1937"/>
        <w:gridCol w:w="1831"/>
        <w:gridCol w:w="1362"/>
        <w:gridCol w:w="1261"/>
      </w:tblGrid>
      <w:tr w:rsidR="00E85B00" w:rsidRPr="00E85B00" w:rsidTr="00E85B00">
        <w:trPr>
          <w:trHeight w:val="240"/>
        </w:trPr>
        <w:tc>
          <w:tcPr>
            <w:tcW w:w="49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Основного сорта</w:t>
            </w:r>
          </w:p>
        </w:tc>
        <w:tc>
          <w:tcPr>
            <w:tcW w:w="44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Состав сортовой засоренности</w:t>
            </w:r>
          </w:p>
        </w:tc>
      </w:tr>
      <w:tr w:rsidR="00E85B00" w:rsidRPr="00E85B00" w:rsidTr="00E85B00">
        <w:trPr>
          <w:trHeight w:val="240"/>
        </w:trPr>
        <w:tc>
          <w:tcPr>
            <w:tcW w:w="19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количество развитых растений, стеблей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в том числе растений, стеблей, отклоняющихся от основного типа, сорта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наименование и количество растений, стеблей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</w:tr>
      <w:tr w:rsidR="00E85B00" w:rsidRPr="00E85B00" w:rsidTr="00E85B00">
        <w:trPr>
          <w:trHeight w:val="240"/>
        </w:trPr>
        <w:tc>
          <w:tcPr>
            <w:tcW w:w="1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Таблица 2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1623" w:type="dxa"/>
        <w:tblBorders>
          <w:top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62"/>
        <w:gridCol w:w="796"/>
        <w:gridCol w:w="1261"/>
        <w:gridCol w:w="1362"/>
        <w:gridCol w:w="796"/>
        <w:gridCol w:w="1261"/>
        <w:gridCol w:w="1620"/>
        <w:gridCol w:w="796"/>
        <w:gridCol w:w="1261"/>
        <w:gridCol w:w="796"/>
        <w:gridCol w:w="1261"/>
        <w:gridCol w:w="796"/>
        <w:gridCol w:w="1261"/>
      </w:tblGrid>
      <w:tr w:rsidR="00E85B00" w:rsidRPr="00E85B00" w:rsidTr="00E85B00">
        <w:trPr>
          <w:trHeight w:val="240"/>
        </w:trPr>
        <w:tc>
          <w:tcPr>
            <w:tcW w:w="2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Примесь трудноотделимых сельскохозяйственных растений</w:t>
            </w:r>
          </w:p>
        </w:tc>
        <w:tc>
          <w:tcPr>
            <w:tcW w:w="2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Засоренность трудноотделимыми сорными растениями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Засоренность злостными, наиболее вредными сорными растениями</w:t>
            </w:r>
          </w:p>
        </w:tc>
        <w:tc>
          <w:tcPr>
            <w:tcW w:w="50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Зараженность болезнями и пораженность вредителями сельскохозяйственных растений</w:t>
            </w:r>
          </w:p>
        </w:tc>
      </w:tr>
      <w:tr w:rsidR="00E85B00" w:rsidRPr="00E85B00" w:rsidTr="00E85B00">
        <w:trPr>
          <w:trHeight w:val="240"/>
        </w:trPr>
        <w:tc>
          <w:tcPr>
            <w:tcW w:w="10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proofErr w:type="gram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 и количество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proofErr w:type="gram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 и количество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proofErr w:type="gram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 и количество</w:t>
            </w:r>
          </w:p>
        </w:tc>
        <w:tc>
          <w:tcPr>
            <w:tcW w:w="5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наименование болезней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и вредителей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</w:tr>
      <w:tr w:rsidR="00E85B00" w:rsidRPr="00E85B00" w:rsidTr="00E85B00">
        <w:trPr>
          <w:trHeight w:val="240"/>
        </w:trPr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7"/>
        <w:gridCol w:w="1802"/>
        <w:gridCol w:w="3688"/>
      </w:tblGrid>
      <w:tr w:rsidR="00E85B00" w:rsidRPr="00E85B00" w:rsidTr="00E85B00">
        <w:trPr>
          <w:trHeight w:val="240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Анализ: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початков кукурузы основного типа ________ штук, _____ процентов;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початков кукурузы других типов ________ штук, _____ процентов;</w:t>
            </w:r>
          </w:p>
        </w:tc>
      </w:tr>
      <w:tr w:rsidR="00E85B00" w:rsidRPr="00E85B00" w:rsidTr="00E85B00">
        <w:trPr>
          <w:trHeight w:val="240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ксенийных</w:t>
            </w:r>
            <w:proofErr w:type="spell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 зерен на 100 початков кукурузы основного типа ______ штук зерен.</w:t>
            </w:r>
          </w:p>
        </w:tc>
      </w:tr>
      <w:tr w:rsidR="00E85B00" w:rsidRPr="00E85B00" w:rsidTr="00E85B00">
        <w:trPr>
          <w:trHeight w:val="240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Типичность для </w:t>
            </w: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перекрестноопылителей</w:t>
            </w:r>
            <w:proofErr w:type="spell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 _____ процентов, </w:t>
            </w: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панцирность</w:t>
            </w:r>
            <w:proofErr w:type="spell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 _____ процентов.</w:t>
            </w:r>
          </w:p>
        </w:tc>
      </w:tr>
      <w:tr w:rsidR="00E85B00" w:rsidRPr="00E85B00" w:rsidTr="00E85B00">
        <w:trPr>
          <w:trHeight w:val="240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Заключение: ____________________________________________________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Особые замечания и предложения (при наличии отклоняющихся типов в апробируемом сорте обязательно указываются признаки, по которым они отклоняются): ____________________________________________________________________________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85B00" w:rsidRPr="00E85B00" w:rsidTr="00E85B00">
        <w:trPr>
          <w:trHeight w:val="240"/>
        </w:trPr>
        <w:tc>
          <w:tcPr>
            <w:tcW w:w="64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Апробатор</w:t>
            </w:r>
            <w:proofErr w:type="spell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646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(дата)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2"/>
        <w:gridCol w:w="3512"/>
      </w:tblGrid>
      <w:tr w:rsidR="00E85B00" w:rsidRPr="00E85B00" w:rsidTr="00E85B00">
        <w:trPr>
          <w:trHeight w:val="240"/>
        </w:trPr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С заключением </w:t>
            </w:r>
            <w:proofErr w:type="gram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согласен</w:t>
            </w:r>
            <w:proofErr w:type="gram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5B00" w:rsidRPr="00E85B00" w:rsidTr="00E85B00">
        <w:trPr>
          <w:trHeight w:val="240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Заявитель __________________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7"/>
        <w:gridCol w:w="953"/>
        <w:gridCol w:w="3837"/>
      </w:tblGrid>
      <w:tr w:rsidR="00E85B00" w:rsidRPr="00E85B00" w:rsidTr="00E85B00">
        <w:trPr>
          <w:trHeight w:val="240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Гарантийное обязательство</w:t>
            </w:r>
          </w:p>
        </w:tc>
      </w:tr>
      <w:tr w:rsidR="00E85B00" w:rsidRPr="00E85B00" w:rsidTr="00E85B00">
        <w:trPr>
          <w:trHeight w:val="240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Заявитель (производитель) ____________________________________________________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организации, фамилия,</w:t>
            </w:r>
            <w:proofErr w:type="gramEnd"/>
          </w:p>
        </w:tc>
      </w:tr>
      <w:tr w:rsidR="00E85B00" w:rsidRPr="00E85B00" w:rsidTr="00E85B00">
        <w:trPr>
          <w:trHeight w:val="240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собственное имя, отчество (если таковое имеется)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гарантирует сохранение установленных сортовых качеств </w:t>
            </w:r>
            <w:proofErr w:type="gram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семян</w:t>
            </w:r>
            <w:proofErr w:type="gram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 начиная от уборки урожая до их реализации.</w:t>
            </w:r>
          </w:p>
        </w:tc>
      </w:tr>
      <w:tr w:rsidR="00E85B00" w:rsidRPr="00E85B00" w:rsidTr="00E85B00">
        <w:trPr>
          <w:trHeight w:val="240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Pr="00E85B00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833"/>
      </w:tblGrid>
      <w:tr w:rsidR="00E85B00" w:rsidRPr="00E85B00" w:rsidTr="00E85B00"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Прил_2_Утв_6"/>
            <w:bookmarkEnd w:id="14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 Положению о порядках проведения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апробации, грунтового контроля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и лабораторного сортового контроля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сельскохозяйственных растений,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выдачи акта апробации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сельскохозяйственных растений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Форма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(наименование организации, выдавшей результаты грунтового контроля сельскохозяйственных растений)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Заг_Прил_2_Утв_6"/>
      <w:bookmarkEnd w:id="15"/>
      <w:r w:rsidRPr="00E85B00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грунтового контроля сельскохозяйственных растений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E85B00" w:rsidRPr="00E85B00" w:rsidTr="00E85B00">
        <w:trPr>
          <w:trHeight w:val="24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№ 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 ___ ___________ 20__ г.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1. Сведения о заявителе: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собственное имя, отчество (если таковое имеется) индивидуального предпринимателя 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место нахождения юридического лица, место жительства (место пребывания) индивидуального предпринимателя 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номера телефона, факса, адрес электронной почты 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2. Сведения о партии семян сельскохозяйственного растения: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 сельскохозяйственного растения 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 сорта 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регистрационный номер контрольной пробы 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номер партии высеянных семян 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категория, этап размножения высеянных семян 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номер и дата акта отбора средних проб 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3. Сведения о сортовой чистоте сельскохозяйственного растения, посеянного (посаженного) на специальном участке: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отношение числа сельскохозяйственных растений или их стеблей определенного сорта к общему числу сельскохозяйственных растений или их стеблей на обследуемом посеве (посадке) сельскохозяйственного растения _____________________________ штук;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семена сельскохозяйственного растения, указанного в абзаце втором </w:t>
      </w:r>
      <w:hyperlink r:id="rId69" w:anchor="%D0%9F%D1%80%D0%B8%D0%BB_2_%D0%A3%D1%82%D0%B2_6&amp;Point=2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пункта 2</w:t>
        </w:r>
      </w:hyperlink>
      <w:r w:rsidRPr="00E85B00">
        <w:rPr>
          <w:rFonts w:ascii="Times New Roman" w:hAnsi="Times New Roman" w:cs="Times New Roman"/>
          <w:sz w:val="28"/>
          <w:szCs w:val="28"/>
        </w:rPr>
        <w:t xml:space="preserve"> настоящего протокола,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соответствуют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/не соответствуют </w:t>
      </w:r>
      <w:r w:rsidRPr="00E85B00">
        <w:rPr>
          <w:rFonts w:ascii="Times New Roman" w:hAnsi="Times New Roman" w:cs="Times New Roman"/>
          <w:sz w:val="28"/>
          <w:szCs w:val="28"/>
        </w:rPr>
        <w:lastRenderedPageBreak/>
        <w:t>(нужное подчеркнуть) требованиям к сортовым качествам семян, установленным 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4. Дополнительные сведения: 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Грунтовой контроль провел: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9"/>
        <w:gridCol w:w="2215"/>
        <w:gridCol w:w="2993"/>
      </w:tblGrid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(должность исполнителя)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2405"/>
        <w:gridCol w:w="3232"/>
      </w:tblGrid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организации,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проводившей грунтовой контроль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Pr="00E85B00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833"/>
      </w:tblGrid>
      <w:tr w:rsidR="00E85B00" w:rsidRPr="00E85B00" w:rsidTr="00E85B00"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Прил_3_Утв_6"/>
            <w:bookmarkEnd w:id="16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 Положению о порядках проведения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апробации, грунтового контроля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и лабораторного сортового контроля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сельскохозяйственных растений,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выдачи акта апробации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сельскохозяйственных растений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Форма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(наименование организации, уполномоченной на проведение лабораторного</w:t>
      </w:r>
      <w:r w:rsidRPr="00E85B00">
        <w:rPr>
          <w:rFonts w:ascii="Times New Roman" w:hAnsi="Times New Roman" w:cs="Times New Roman"/>
          <w:sz w:val="28"/>
          <w:szCs w:val="28"/>
        </w:rPr>
        <w:br/>
        <w:t>сортового контроля сельскохозяйственных растений)</w:t>
      </w:r>
    </w:p>
    <w:p w:rsidR="00FF5DF6" w:rsidRDefault="00FF5DF6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Заг_Прил_3_Утв_6"/>
      <w:bookmarkEnd w:id="17"/>
    </w:p>
    <w:p w:rsidR="00FF5DF6" w:rsidRDefault="00FF5DF6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B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ЗАЯВЛЕНИЕ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на проведение лабораторного сортового контроля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сельскохозяйственных растений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1. Сведения о заявителе: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собственное имя, отчество (если таковое имеется) индивидуального предпринимателя 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место нахождения юридического лица, место жительства (место пребывания) индивидуального предпринимателя 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номера телефона, факса, адрес электронной почты 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2. Сведения о партии семян сельскохозяйственного растения: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 сельскохозяйственного растения 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 сорта 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категория семян 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этап размножения семян 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номер партии семян 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масса (размер) партии семян 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3. Определяемый показатель сортовых качеств партии семян сельскохозяйственного растения 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3590"/>
        <w:gridCol w:w="3092"/>
      </w:tblGrid>
      <w:tr w:rsidR="00E85B00" w:rsidRPr="00E85B00" w:rsidTr="00E85B00">
        <w:trPr>
          <w:trHeight w:val="240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(дата)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Pr="00E85B00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3833"/>
      </w:tblGrid>
      <w:tr w:rsidR="00E85B00" w:rsidRPr="00E85B00" w:rsidTr="00E85B00"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F5DF6" w:rsidRDefault="00FF5DF6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DF6" w:rsidRPr="00E85B00" w:rsidRDefault="00FF5DF6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Прил_4_Утв_6"/>
            <w:bookmarkEnd w:id="18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 Положению о порядках проведения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апробации, грунтового контроля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и лабораторного сортового контроля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сельскохозяйственных растений,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выдачи акта апробации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сельскохозяйственных растений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Форма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Заг_Прил_4_Утв_6"/>
      <w:bookmarkEnd w:id="19"/>
      <w:r w:rsidRPr="00E85B00">
        <w:rPr>
          <w:rFonts w:ascii="Times New Roman" w:hAnsi="Times New Roman" w:cs="Times New Roman"/>
          <w:b/>
          <w:bCs/>
          <w:sz w:val="28"/>
          <w:szCs w:val="28"/>
        </w:rPr>
        <w:t>ПРОТОКОЛ ИСПЫТАНИЙ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Срок действия протокола – бессрочно.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1. Сведения о заявителе: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собственное имя, отчество (если таковое имеется) индивидуального предпринимателя 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место нахождения юридического лица, место жительства (место пребывания) индивидуального предпринимателя 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номера телефона, факса, адрес электронной почты 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2. Сведения о партии семян сельскохозяйственного растения: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 сельскохозяйственного растения 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 сорта 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регистрационный номер контрольной пробы 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номер партии семян 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категория, этап размножения высеянных семян 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номер и дата акта отбора средних проб 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 организации, проводившей отбор контрольной пробы, 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3. Определяемый показатель сортовых качеств партии семян сельскохозяйственного растения 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4. Результаты лабораторного сортового контроля сельскохозяйственного растения: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фактическое значение определяемого показателя ______________ процентов;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установленное значение определяемого показателя ______________ процентов.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5. Партия семян сельскохозяйственного растения, указанного в </w:t>
      </w:r>
      <w:hyperlink r:id="rId70" w:anchor="%D0%9F%D1%80%D0%B8%D0%BB_4_%D0%A3%D1%82%D0%B2_6&amp;Point=2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пункте 2</w:t>
        </w:r>
      </w:hyperlink>
      <w:r w:rsidRPr="00E85B00">
        <w:rPr>
          <w:rFonts w:ascii="Times New Roman" w:hAnsi="Times New Roman" w:cs="Times New Roman"/>
          <w:sz w:val="28"/>
          <w:szCs w:val="28"/>
        </w:rPr>
        <w:t xml:space="preserve"> настоящего протокола,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соответствует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>/не соответствует (нужное подчеркнуть) требованиям к сортовым качествам семян, установленным 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6. Дополнительные сведения: 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Протокол составлен ____ _________ 20___ г. на _____ л. в двух экземплярах.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9"/>
        <w:gridCol w:w="2215"/>
        <w:gridCol w:w="2993"/>
      </w:tblGrid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(должность исполнителя)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8"/>
        <w:gridCol w:w="2404"/>
        <w:gridCol w:w="3232"/>
      </w:tblGrid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организации,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проводившей лабораторный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сортовой контроль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5"/>
        <w:gridCol w:w="3825"/>
      </w:tblGrid>
      <w:tr w:rsidR="00E85B00" w:rsidRPr="00E85B00" w:rsidTr="00E85B00">
        <w:tc>
          <w:tcPr>
            <w:tcW w:w="114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Утв_7"/>
            <w:bookmarkEnd w:id="20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Совета Министров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Беларусь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24.12.2021 № 746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Заг_Утв_7"/>
      <w:bookmarkEnd w:id="21"/>
      <w:r w:rsidRPr="00E85B0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о порядке выдачи удостоверения о качестве семян сельскохозяйственных растений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1. Настоящим Положением определяется порядок выдачи удостоверения о качестве семян сельскохозяйственных растений (далее, если не указано иное, – удостоверение).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2. Для целей настоящего Положения используются термины и их определения в значениях, установленных </w:t>
      </w:r>
      <w:hyperlink r:id="rId71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Законом Республики Беларусь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«О селекции и семеноводстве сельскохозяйственных растений».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3. Удостоверение является документом, подтверждающим соответствие посевных качеств семян сельскохозяйственных растений требованиям, установленным Министерством сельского хозяйства и продовольствия (далее, если не указано иное, – требования).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Включение в удостоверение сведений о наименовании сорта (гибрида), категории и этапах размножения семян сельскохозяйственных растений осуществляется на основании документов, подтверждающих сортовые качества семян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4. Удостоверение по форме согласно </w:t>
      </w:r>
      <w:hyperlink r:id="rId72" w:anchor="%D0%9F%D1%80%D0%B8%D0%BB_1_%D0%A3%D1%82%D0%B2_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выдается государственным учреждением «Главная государственная инспекция по семеноводству, карантину и защите растений» и его территориальными организациями (далее – государственная инспекция) на основании: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проведения анализа посевных качеств семян сельскохозяйственных растений из отобранных проб от партии семян сельскохозяйственных растений и полученных данных о результатах их анализа;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результатов анализа посевных качеств семян сельскохозяйственных растений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требованиям.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 xml:space="preserve">Удостоверение на семена сельскохозяйственных растений, имеющие показатель посевных качеств семян сельскохозяйственных растений (всхожесть) менее требований, установленных Министерством сельского хозяйства и продовольствия, до 3 процентов, выдается при наличии у заявителя разрешения на использование или реализацию семян сельскохозяйственных растений с показателем посевных качеств семян сельскохозяйственных растений (всхожесть) менее требований, установленных Министерством сельского хозяйства и продовольствия, до 3 </w:t>
      </w:r>
      <w:r w:rsidRPr="00E85B00">
        <w:rPr>
          <w:rFonts w:ascii="Times New Roman" w:hAnsi="Times New Roman" w:cs="Times New Roman"/>
          <w:sz w:val="28"/>
          <w:szCs w:val="28"/>
        </w:rPr>
        <w:lastRenderedPageBreak/>
        <w:t>процентов, выданного Министерством сельского хозяйства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и продовольствия (далее – разрешение).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5. Удостоверение, выданное по результатам анализа семян сельскохозяйственных растений из отобранной пробы от партии семян сельскохозяйственных растений, является действительным в отношении всей партии семян сельскохозяйственных растений, от которой эта проба была отобрана.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6. Для получения удостоверения заявителем в государственную инспекцию представляются заявление по форме, устанавливаемой Министерством сельского хозяйства и продовольствия, а также следующие документы: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оригинал (без изъятия) и копия свидетельства на семена сельскохозяйственных растений – на семена сельскохозяйственных растений, приобретенные в Республике Беларусь лицами, не являющимися их производителями;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 ввезенные (перемещенные) в Республику Беларусь семена сельскохозяйственных растений: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оригинал (без изъятия) и копия товарно-транспортной накладной или иного транспортного (перевозочного) документа;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оригинал (без изъятия) и копия документа, подтверждающего отсутствие карантинных объектов, выданного компетентными органами Республики Беларусь;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оригиналы (без изъятия) и копии документов, подтверждающих сортовые и посевные качества семян сельскохозяйственных растений, выданных уполномоченным органом (организацией) страны места происхождения и (или) реализации семян сельскохозяйственных растений, – на семена сельскохозяйственных растений (за исключением семян овощных, бахчевых, картофеля, лекарственных, цветочных, плодовых, ягодных сельскохозяйственных растений, а также декоративных растений) с территории государств, не являющихся членами Евразийского экономического союза;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оригиналы (без изъятия) и копии документов, подтверждающих сортовые и посевные качества семян сельскохозяйственных растений, выданных в соответствии с законодательством страны – экспортера семян сельскохозяйственных растений, – на семена овощных, бахчевых, картофеля, лекарственных, цветочных, плодовых, ягодных сельскохозяйственных </w:t>
      </w:r>
      <w:r w:rsidRPr="00E85B00">
        <w:rPr>
          <w:rFonts w:ascii="Times New Roman" w:hAnsi="Times New Roman" w:cs="Times New Roman"/>
          <w:sz w:val="28"/>
          <w:szCs w:val="28"/>
        </w:rPr>
        <w:lastRenderedPageBreak/>
        <w:t>растений, а также декоративных растений с территории государств, не являющихся членами Евразийского экономического союза;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оригиналы (без изъятия) и копии документов, подтверждающих сортовые и посевные качества семян сельскохозяйственных растений, выданных по </w:t>
      </w:r>
      <w:hyperlink r:id="rId73" w:anchor="%D0%97%D0%B0%D0%B3_%D0%A3%D1%82%D0%B2_1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E85B00">
        <w:rPr>
          <w:rFonts w:ascii="Times New Roman" w:hAnsi="Times New Roman" w:cs="Times New Roman"/>
          <w:sz w:val="28"/>
          <w:szCs w:val="28"/>
        </w:rPr>
        <w:t>, утвержденному Решением Коллегии Евразийской экономической комиссии от 31 января 2018 г. № 18, лицу, осуществляющему ввоз семян сельскохозяйственных растений на территорию Республики Беларусь с территории государств – членов Евразийского экономического союза.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Копия акта апробации сельскохозяйственных растений на семена сельскохозяйственных растений, произведенные в Республике Беларусь, самостоятельно запрашивается уполномоченным органом (при необходимости).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Для получения удостоверения заявитель вправе подать заявление в государственную инспекцию на определение посевных качеств определенных видов семян сельскохозяйственных растений, в том числе имеющих ограниченное использование в сельском хозяйстве, в соответствии с требованиями, установленными государственными стандартами Республики Беларусь, с приложением документов, указанных в части первой настоящего пункта.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7. На партию семян сельскохозяйственных растений, произведенных в Республике Беларусь и предназначенных для реализации, удостоверение выдается в случаях: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отбора специалистом государственной инспекции пробы семян сельскохозяйственных растений от этой партии семян сельскохозяйственных растений для проведения ее анализа;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проведения специалистом государственной инспекции апробации посевов (посадок)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включения производителя оригинальных и элитных семян сельскохозяйственных растений в государственный реестр производителей семян сельскохозяйственных растений при реализации этим производителем данных семян.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 партию семян сельскохозяйственных растений, произведенных в Республике Беларусь и предназначенных для собственного использования, выдача удостоверения осуществляется в случаях: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отбора пробы от партии семян сельскохозяйственных растений для проведения ее анализа производителем семян сельскохозяйственных растений самостоятельно или специалистом государственной инспекции;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проведения производителем семян сельскохозяйственных растений или специалистом государственной инспекции апробации посевов (посадок)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8. Удостоверение заявителю выдается в одном экземпляре с приложением к нему результатов анализа семян сельскохозяйственных растений по форме, устанавливаемой 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9. Выдача удостоверения осуществляется в течение четырех рабочих дней при наличии данных о результатах анализа семян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10. Регистрационный номер удостоверения формируется в следующем порядке: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5300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985"/>
        <w:gridCol w:w="961"/>
        <w:gridCol w:w="1010"/>
        <w:gridCol w:w="1395"/>
        <w:gridCol w:w="869"/>
        <w:gridCol w:w="1784"/>
        <w:gridCol w:w="4012"/>
      </w:tblGrid>
      <w:tr w:rsidR="00E85B00" w:rsidRPr="00E85B00" w:rsidTr="00FF5DF6">
        <w:trPr>
          <w:trHeight w:val="24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ХХ.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ХХ.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ХХ.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ХХХХ.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– ХХХХ,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85B00" w:rsidRPr="00E85B00" w:rsidTr="00FF5DF6">
        <w:trPr>
          <w:trHeight w:val="24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где    1 – двузначный цифровой код территории области Республики Беларусь с использованием цифр от 01 до 07;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 – двузначный цифровой код территории района с использованием цифр от 01 до 22;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 – регистрационный номер субъекта семеноводства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4 – регистрационный номер пробы семян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5 – двузначный буквенный код государства в соответствии с классификатором стран мира;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6 – год оформления удостоверения.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 удостоверении, оформляемом с учетом наличия разрешения, перед регистрационным номером проставляется буква «Р».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11. Срок действия удостоверения устанавливается: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со дня окончания анализа семян сельскохозяйственных растений на всхожесть: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12 месяцев – для семян зерновых растений (кукуруза в зерне) калиброванных, протравленных и упакованных в мешки механизированным способом;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10 месяцев – для оригинальных семян цветочных растений или семян цветочных растений, имеющих показатель всхожести первого класса;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8 месяцев – для семян овощных, бахчевых, кормовых растений (кормовые корнеплоды, кормовая капуста), а также элитных семян цветочных растений или цветочных растений, имеющих показатель всхожести второго класса;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6 месяцев – для семян зерновых, зернобобовых, масличных, технических (за исключением сахарной свеклы) растений и их смесей, кормовых растений (кормовая свекла, однолетние и многолетние травы, смеси семян трав);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5 месяцев – для семян ягодных, лекарственных, репродукционных цветочных растений или цветочных растений, имеющих показатель всхожести третьего класса, и других растений, используемых в сельском хозяйстве;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4 месяца – для семян сахарной свеклы, имеющих влажность до 14,5 процента;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 месяца – для семян сельскохозяйственных растений, заселенных клещом (по которым нормируется его количество), семян сахарной свеклы, имеющих влажность более 14,5 процента;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со дня окончания анализа семян сельскохозяйственных растений: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 месяца – для семян картофеля (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микрорастения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и 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микроклубни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в культуре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на питательных средах);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 месяц – для семян картофеля, топинамбура (клубни);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 1 января по 30 июня при посадке в весенний период, а также с 1 июля по 31 декабря при посадке в осенний период – для семян овощных, плодовых, ягодных, цветочных и других растений, используемых в сельском хозяйстве (в том числе саженцы, луковицы, клубни, другие вегетативные части растений);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до окончания сроков озимого сева сельскохозяйственных растений – на семена озимых сельскохозяйственных растений, при выдаче удостоверения о качестве семян сельскохозяйственных растений по показателю жизнеспособности.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12. Действие удостоверения прекращается по истечении срока, на который оно выдано.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Действие удостоверения прекращается досрочно в случаях: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письменного заявления заявителя о прекращении действия удостоверения;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увеличения массы (размера) партии семян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ухудшения посевных качеств семян сельскохозяйственных растений при их хранении, транспортировке и упаковке до значений, не соответствующих требованиям;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выявления поддельных (подложных, недействительных) документов, представленных для получения удостоверения, а также недостоверных сведений о семенах, содержащихся в них.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13. 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В случае досрочного прекращения действия удостоверения государственной инспекцией в правой верхней его части проставляется отметка «Срок действия удостоверения прекращен с __________ 20___ г.». Взамен удостоверения, действие которого досрочно прекращено в случае, указанном в абзаце четвертом части второй </w:t>
      </w:r>
      <w:hyperlink r:id="rId74" w:anchor="%D0%97%D0%B0%D0%B3_%D0%A3%D1%82%D0%B2_7&amp;Point=12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пункта 12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настоящего Положения, государственной инспекцией в течение двух рабочих дней со дня выявления наступления такого случая выдается заявителю уведомление по форме, устанавливаемой Министерством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 xml:space="preserve">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Отметка наносится ручным способом печатными буквами и подтверждается подписью лица, которым она нанесена, с указанием даты нанесения.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14. Решение об отказе в принятии заявления принимается на основаниях и в порядке, предусмотренных в </w:t>
      </w:r>
      <w:hyperlink r:id="rId75" w:anchor="&amp;Article=1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статье 17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от 28 октября 2008 г. № 433-З «Об основах административных процедур».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15. Решение об отказе в выдаче удостоверения принимается на основаниях и в порядке, предусмотренных в </w:t>
      </w:r>
      <w:hyperlink r:id="rId76" w:anchor="&amp;Article=25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статьях 25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и </w:t>
      </w:r>
      <w:hyperlink r:id="rId77" w:anchor="&amp;Article=26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26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«Об основах административных процедур», а также в случаях: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отсутствия данных о результатах анализа посевных качеств семян сельскохозяйственных растений исходя из сроков, необходимых для проведения их анализа;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несоответствия показателей посевных качеств семян сельскохозяйственных растений требованиям;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проведения неполного анализа посевных качеств семян сельскохозяйственных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несоответствия полученных результатов анализа посевных качеств контрольной единицы, состоящей в общей партии семян сельскохозяйственных растений, установленным требованиям и средним арифметическим значениям показателей посевных качеств партии семян сельскохозяйственных растений, превышающим величину допустимых расхождений согласно </w:t>
      </w:r>
      <w:hyperlink r:id="rId78" w:anchor="%D0%9F%D1%80%D0%B8%D0%BB_2_%D0%A3%D1%82%D0%B2_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E85B00">
        <w:rPr>
          <w:rFonts w:ascii="Times New Roman" w:hAnsi="Times New Roman" w:cs="Times New Roman"/>
          <w:sz w:val="28"/>
          <w:szCs w:val="28"/>
        </w:rPr>
        <w:t>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содержания в контрольной единице, входящей в состав общей партии семян сельскохозяйственных растений, головневых образований, склероций спорыньи и других грибов, более чем в два раза превышающих допустимую норму, установленную требованиями;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зараженности контрольной единицы, входящей в состав общей партии семян сельскохозяйственных растений, клещами в количестве более 20 штук на один килограмм семян (при нормировании их содержания в данных семенах согласно требованиям).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16. В случае отказа в выдаче удостоверения заявителю выдается в соответствии со </w:t>
      </w:r>
      <w:hyperlink r:id="rId79" w:anchor="&amp;Article=2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статьей 27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«Об основах административных процедур» уведомление с приложением результатов анализа семян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Регистрационный номер уведомления формируется в порядке, определенном в </w:t>
      </w:r>
      <w:hyperlink r:id="rId80" w:anchor="%D0%97%D0%B0%D0%B3_%D0%A3%D1%82%D0%B2_7&amp;Point=10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пункте 10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настоящего Положения.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17. При отказе в выдаче удостоверения по причине несоответствия семян сельскохозяйственных растений показателю посевных качеств семян сельскохозяйственных растений (всхожесть) менее требований, установленных Министерством сельского хозяйства и продовольствия, до 3 процентов заявитель вправе повторно обратиться в государственную инспекцию за получением удостоверения при наличии разрешения.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18. 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Срок действия удостоверения может быть продлен, за исключением семян лука-севка, лука-выборка, чеснока, картофеля, саженцев, рассады, луковиц, клубнелуковиц, корневищ и прочих вегетативных частей цветочных, плодовых, ягодных и других растений, показатель всхожести у которых не определяется.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Срок действия удостоверения продлевается на основании предоставления заявителем в государственную инспекцию заявления с приложением оригинала (без изъятия) удостоверения о качестве семян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Для продления срока действия удостоверения заявитель обращается за один месяц до дня его окончания, но не позднее срока, необходимого для определения всхожести семян сельскохозяйственных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19. Продление срока действия удостоверения осуществляется государственной инспекцией </w:t>
      </w:r>
      <w:proofErr w:type="gramStart"/>
      <w:r w:rsidRPr="00E85B00">
        <w:rPr>
          <w:rFonts w:ascii="Times New Roman" w:hAnsi="Times New Roman" w:cs="Times New Roman"/>
          <w:sz w:val="28"/>
          <w:szCs w:val="28"/>
        </w:rPr>
        <w:t>в течение четырех рабочих дней при наличии данных о результатах анализа семян сельскохозяйственных растений на всхожесть на следующие сроки</w:t>
      </w:r>
      <w:proofErr w:type="gramEnd"/>
      <w:r w:rsidRPr="00E85B00">
        <w:rPr>
          <w:rFonts w:ascii="Times New Roman" w:hAnsi="Times New Roman" w:cs="Times New Roman"/>
          <w:sz w:val="28"/>
          <w:szCs w:val="28"/>
        </w:rPr>
        <w:t>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12 месяцев – для семян зерновых растений (кукуруза в зерне) калиброванных, протравленных и упакованных в мешки механизированным способом;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10 месяцев – для оригинальных семян цветочных растений или семян цветочных растений, имеющих показатель всхожести первого класса;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8 месяцев – для семян овощных, бахчевых, кормовых растений (кормовые корнеплоды, кормовая капуста), а также элитных семян цветочных растений или цветочных растений, имеющих показатель всхожести второго класса;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B00">
        <w:rPr>
          <w:rFonts w:ascii="Times New Roman" w:hAnsi="Times New Roman" w:cs="Times New Roman"/>
          <w:sz w:val="28"/>
          <w:szCs w:val="28"/>
        </w:rPr>
        <w:t>6 месяцев – для семян зерновых, зернобобовых, масличных, технических (за исключением сахарной свеклы) растений и их смесей, кормовых растений (кормовая свекла, однолетние и многолетние травы, смеси семян трав);</w:t>
      </w:r>
      <w:proofErr w:type="gramEnd"/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5 месяцев – для семян ягодных, лекарственных, репродукционных цветочных растений или цветочных растений, имеющих показатель всхожести третьего класса, и других растений, используемых в сельском хозяйстве;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4 месяца – для семян сахарной свеклы, имеющих влажность до 14,5 процента;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2 месяца – для семян сельскохозяйственных растений, заселенных клещом (по которым нормируется его количество), семян сахарной свеклы, имеющих влажность более 14,5 процента.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20. Решение об отказе в принятии заявления о продлении срока действия удостоверения принимается на основаниях и в порядке, предусмотренных в </w:t>
      </w:r>
      <w:hyperlink r:id="rId81" w:anchor="&amp;Article=1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статье 17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«Об основах административных процедур».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Решение об отказе в продлении срока действия удостоверения принимается на основаниях и в порядке, предусмотренных в </w:t>
      </w:r>
      <w:hyperlink r:id="rId82" w:anchor="&amp;Article=25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статьях 25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и </w:t>
      </w:r>
      <w:hyperlink r:id="rId83" w:anchor="&amp;Article=26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26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«Об основах административных процедур», а также в случаях: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отсутствия данных о результатах анализа посевных качеств семян сельскохозяйственных растений исходя из сроков, необходимых для проведения их анализа;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несоответствия показателей посевных качеств семян сельскохозяйственных растений требованиям;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несоответствия полученных результатов анализа посевных качеств контрольной единицы, состоящей в общей партии семян сельскохозяйственных растений, установленным требованиям и средним арифметическим значениям показателей посевных качеств партии семян сельскохозяйственных растений, превышающим величину допустимых расхождений согласно </w:t>
      </w:r>
      <w:hyperlink r:id="rId84" w:anchor="%D0%9F%D1%80%D0%B8%D0%BB_2_%D0%A3%D1%82%D0%B2_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E85B00">
        <w:rPr>
          <w:rFonts w:ascii="Times New Roman" w:hAnsi="Times New Roman" w:cs="Times New Roman"/>
          <w:sz w:val="28"/>
          <w:szCs w:val="28"/>
        </w:rPr>
        <w:t>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зараженности контрольной единицы, входящей в состав общей партии семян сельскохозяйственных растений, клещами в количестве более 20 штук на один килограмм семян (при нормировании их содержания в данных семенах согласно требованиям).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21. В случае отказа в продлении срока действия удостоверения заявителю выдается в соответствии со </w:t>
      </w:r>
      <w:hyperlink r:id="rId85" w:anchor="&amp;Article=27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статьей 27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Закона Республики Беларусь «Об основах административных процедур» уведомление.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22. В случае утери или порчи удостоверения до истечения срока его действия заявителю может быть выдан дубликат по заявлению, представляемому в государственную инспекцию.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Основанием для оформления дубликата удостоверения являются данные карточки анализа семян сельскохозяйственных растений, которые </w:t>
      </w:r>
      <w:r w:rsidRPr="00E85B00">
        <w:rPr>
          <w:rFonts w:ascii="Times New Roman" w:hAnsi="Times New Roman" w:cs="Times New Roman"/>
          <w:sz w:val="28"/>
          <w:szCs w:val="28"/>
        </w:rPr>
        <w:lastRenderedPageBreak/>
        <w:t>использовались для заполнения оригинала удостоверения. При выдаче дубликата удостоверения в правой верхней его части проставляется запись «Дубликат».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Дубликат удостоверения выдается (направляется посредством почтовой связи) заявителю бесплатно в течение трех рабочих дней со дня регистрации заявления.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DF6" w:rsidRPr="00E85B00" w:rsidRDefault="00FF5DF6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6"/>
        <w:gridCol w:w="3268"/>
      </w:tblGrid>
      <w:tr w:rsidR="00E85B00" w:rsidRPr="00E85B00" w:rsidTr="00E85B00">
        <w:tc>
          <w:tcPr>
            <w:tcW w:w="60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Прил_1_Утв_7"/>
            <w:bookmarkEnd w:id="22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 Положению о порядке выдачи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удостоверения о качестве семян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сельскохозяйственных растений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Форма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(наименование государственного учреждения, выдавшего удостоверение)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Заг_Прил_1_Утв_7"/>
      <w:bookmarkEnd w:id="23"/>
      <w:r w:rsidRPr="00E85B00">
        <w:rPr>
          <w:rFonts w:ascii="Times New Roman" w:hAnsi="Times New Roman" w:cs="Times New Roman"/>
          <w:b/>
          <w:bCs/>
          <w:sz w:val="28"/>
          <w:szCs w:val="28"/>
        </w:rPr>
        <w:t>УДОСТОВЕРЕНИЕ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о качестве семян сельскохозяйственных растений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9"/>
        <w:gridCol w:w="2745"/>
      </w:tblGrid>
      <w:tr w:rsidR="00E85B00" w:rsidRPr="00E85B00" w:rsidTr="00E85B00">
        <w:trPr>
          <w:trHeight w:val="240"/>
        </w:trPr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№ ____________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 _________ 20___ г.</w:t>
            </w:r>
          </w:p>
        </w:tc>
      </w:tr>
      <w:tr w:rsidR="00E85B00" w:rsidRPr="00E85B00" w:rsidTr="00E85B00">
        <w:trPr>
          <w:trHeight w:val="240"/>
        </w:trPr>
        <w:tc>
          <w:tcPr>
            <w:tcW w:w="66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</w:t>
            </w:r>
            <w:proofErr w:type="gram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 _________ 20___ г.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1. Сведения о заявителе: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собственное имя, отчество (если таковое имеется) индивидуального предпринимателя 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место нахождения юридического лица, место жительства (место пребывания) индивидуального предпринимателя 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номера телефона, факса, адрес электронной почты 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2. Сведения о партии семян сельскохозяйственного растения: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 xml:space="preserve">наименование сельскохозяйственного растения, его сорта (гибрида) или </w:t>
      </w:r>
      <w:proofErr w:type="spellStart"/>
      <w:r w:rsidRPr="00E85B00">
        <w:rPr>
          <w:rFonts w:ascii="Times New Roman" w:hAnsi="Times New Roman" w:cs="Times New Roman"/>
          <w:sz w:val="28"/>
          <w:szCs w:val="28"/>
        </w:rPr>
        <w:t>сортоподвойной</w:t>
      </w:r>
      <w:proofErr w:type="spellEnd"/>
      <w:r w:rsidRPr="00E85B00">
        <w:rPr>
          <w:rFonts w:ascii="Times New Roman" w:hAnsi="Times New Roman" w:cs="Times New Roman"/>
          <w:sz w:val="28"/>
          <w:szCs w:val="28"/>
        </w:rPr>
        <w:t xml:space="preserve"> комбинации, способ выращивания* 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год урожая или возраст семян 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номер и дата акта отбора средней пробы 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номер партии семян 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категория, этап размножения семян 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масса (размер) партии семян 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класс (группа, фракция, товарный сорт) 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3. Назначение использования семян сельскохозяйственного растения (да/нет):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реализация и (или) использование на семенные цели 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реализация и (или) использование на иные цели 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использование на собственные нужды без права реализации 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lastRenderedPageBreak/>
        <w:t>4. Качество партии семян сельскохозяйственного растения, указанного в </w:t>
      </w:r>
      <w:hyperlink r:id="rId86" w:anchor="%D0%9F%D1%80%D0%B8%D0%BB_1_%D0%A3%D1%82%D0%B2_7&amp;Point=2" w:history="1">
        <w:r w:rsidRPr="00E85B00">
          <w:rPr>
            <w:rStyle w:val="a3"/>
            <w:rFonts w:ascii="Times New Roman" w:hAnsi="Times New Roman" w:cs="Times New Roman"/>
            <w:sz w:val="28"/>
            <w:szCs w:val="28"/>
          </w:rPr>
          <w:t>пункте 2</w:t>
        </w:r>
      </w:hyperlink>
      <w:r w:rsidRPr="00E85B00">
        <w:rPr>
          <w:rFonts w:ascii="Times New Roman" w:hAnsi="Times New Roman" w:cs="Times New Roman"/>
          <w:sz w:val="28"/>
          <w:szCs w:val="28"/>
        </w:rPr>
        <w:t> настоящего удостоверения, соответствует требованиям, установленным Министерством сельского хозяйства и продовольствия.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5. К настоящему удостоверению прилагаются результаты анализа семян сельскохозяйственного растения.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6. Примечание: 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9"/>
        <w:gridCol w:w="2215"/>
        <w:gridCol w:w="2993"/>
      </w:tblGrid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(должность лица, выдавшего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удостоверение)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Срок действия удостоверения продлен до ___ ___________ 20__ г.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Масса (размер) партии семян сельскохозяйственного растения 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9"/>
        <w:gridCol w:w="2215"/>
        <w:gridCol w:w="2993"/>
      </w:tblGrid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E85B00" w:rsidRPr="00E85B00" w:rsidTr="00E85B00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(должность лица, выдавшего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удостоверение)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* Открытая или закрытая корневая система (для плодовых, ягодных и других сельскохозяйственных растений, используемых в сельском хозяйстве).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5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6"/>
        <w:gridCol w:w="7224"/>
      </w:tblGrid>
      <w:tr w:rsidR="00E85B00" w:rsidRPr="00E85B00" w:rsidTr="00FF5DF6">
        <w:trPr>
          <w:jc w:val="center"/>
        </w:trPr>
        <w:tc>
          <w:tcPr>
            <w:tcW w:w="80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Прил_2_Утв_7"/>
            <w:bookmarkEnd w:id="24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к Положению о порядке выдачи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удостоверения о качестве семян</w:t>
            </w:r>
            <w:r w:rsidRPr="00E85B00">
              <w:rPr>
                <w:rFonts w:ascii="Times New Roman" w:hAnsi="Times New Roman" w:cs="Times New Roman"/>
                <w:sz w:val="28"/>
                <w:szCs w:val="28"/>
              </w:rPr>
              <w:br/>
              <w:t>сельскохозяйственных растений</w:t>
            </w:r>
          </w:p>
        </w:tc>
      </w:tr>
    </w:tbl>
    <w:p w:rsidR="00C44C93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Заг_Прил_2_Утв_7"/>
      <w:bookmarkEnd w:id="25"/>
      <w:r w:rsidRPr="00E85B00">
        <w:rPr>
          <w:rFonts w:ascii="Times New Roman" w:hAnsi="Times New Roman" w:cs="Times New Roman"/>
          <w:b/>
          <w:bCs/>
          <w:sz w:val="28"/>
          <w:szCs w:val="28"/>
        </w:rPr>
        <w:t xml:space="preserve">ДОПУСТИМЫЕ 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GoBack"/>
      <w:bookmarkEnd w:id="26"/>
      <w:r w:rsidRPr="00E85B00">
        <w:rPr>
          <w:rFonts w:ascii="Times New Roman" w:hAnsi="Times New Roman" w:cs="Times New Roman"/>
          <w:b/>
          <w:bCs/>
          <w:sz w:val="28"/>
          <w:szCs w:val="28"/>
        </w:rPr>
        <w:t>РАСХОЖДЕНИЯ</w:t>
      </w:r>
      <w:r w:rsidRPr="00E85B00">
        <w:rPr>
          <w:rFonts w:ascii="Times New Roman" w:hAnsi="Times New Roman" w:cs="Times New Roman"/>
          <w:b/>
          <w:bCs/>
          <w:sz w:val="28"/>
          <w:szCs w:val="28"/>
        </w:rPr>
        <w:br/>
        <w:t>по показателям посевных качеств семян сельскохозяйственных растений*</w:t>
      </w:r>
    </w:p>
    <w:tbl>
      <w:tblPr>
        <w:tblW w:w="15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9"/>
        <w:gridCol w:w="5948"/>
        <w:gridCol w:w="3403"/>
      </w:tblGrid>
      <w:tr w:rsidR="00E85B00" w:rsidRPr="00E85B00" w:rsidTr="00E85B00">
        <w:trPr>
          <w:trHeight w:val="240"/>
        </w:trPr>
        <w:tc>
          <w:tcPr>
            <w:tcW w:w="5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 посевных качеств семян сельскохозяйственных растений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Среднее арифметическое значение результатов анализа семян сельскохозяйственных растений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Допустимое расхождение</w:t>
            </w:r>
          </w:p>
        </w:tc>
      </w:tr>
      <w:tr w:rsidR="00E85B00" w:rsidRPr="00E85B00" w:rsidTr="00E85B00">
        <w:trPr>
          <w:trHeight w:val="240"/>
        </w:trPr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Чистота семян, процентов</w:t>
            </w:r>
          </w:p>
        </w:tc>
        <w:tc>
          <w:tcPr>
            <w:tcW w:w="59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99,5 до 100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99 до 99,49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98 до 98,99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97 до 97,99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96 до 96,99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95 до 95,99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94 до 94,99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93 до 93,99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92 до 92,99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91 до 91,99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90 до 90,99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85 до 89,99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75 до 84,99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65 до 74,99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55 до 64,99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45 до 54,99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</w:tr>
      <w:tr w:rsidR="00E85B00" w:rsidRPr="00E85B00" w:rsidTr="00E85B00">
        <w:trPr>
          <w:trHeight w:val="240"/>
        </w:trPr>
        <w:tc>
          <w:tcPr>
            <w:tcW w:w="594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Содержание примеси**, процентов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0 до 0,5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0,51 до 1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1,01 до 2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2,01 до 3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3,01 до 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4,01 до 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5,01 до 6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6,01 до 7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7,01 до 8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8,01 до 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 9,01 до 10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10,01 до 15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15,01 до 25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25,01 до 35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35,01 до 45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</w:tr>
      <w:tr w:rsidR="00E85B00" w:rsidRPr="00E85B00" w:rsidTr="00E85B00">
        <w:trPr>
          <w:trHeight w:val="240"/>
        </w:trPr>
        <w:tc>
          <w:tcPr>
            <w:tcW w:w="594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Всхожесть, </w:t>
            </w: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одноростковость</w:t>
            </w:r>
            <w:proofErr w:type="spell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многоростковость</w:t>
            </w:r>
            <w:proofErr w:type="spellEnd"/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, жизнеспособность, процентов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99 до 100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97 до 98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95 до 96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92 до 94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88 до 91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83 до 87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76 до 82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65 до 75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35 до 64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24 до 34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от 17 до 23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85B00" w:rsidRPr="00E85B00" w:rsidTr="00E85B00">
        <w:trPr>
          <w:trHeight w:val="240"/>
        </w:trPr>
        <w:tc>
          <w:tcPr>
            <w:tcW w:w="594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Содержание семян культурных или сорных растений (за исключением карантинных и ядовитых), штук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3–4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5–6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7–8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9–11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12–14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15–17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18–21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22–25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26–30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31–34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35–40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41–45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46–52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53–58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59–65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66–72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73–79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80–87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88–95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96–104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105–113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114–122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123–131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132–141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142–152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153–162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163–173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174–186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187–198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199–210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211–223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224–235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236–249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250–262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263–276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277–290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291–305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306–320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321–336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337–351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352–367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368–386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387–403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404–420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421–438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439–456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457–474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475–493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494–513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514–532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E85B00" w:rsidRPr="00E85B00" w:rsidTr="00E85B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533–552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5B00" w:rsidRPr="00E85B00" w:rsidRDefault="00E85B00" w:rsidP="00E85B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B0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* Допустимые расхождения применяются только для собственно семян растений.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** Содержание примеси применяется к семенам, по которым установлены показатели посевных качеств: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других видов однолетних кормовых и медоносных трав, многолетних бобовых и злаковых трав в семенах однолетних кормовых и медоносных трав, многолетних бобовых и злаковых трав;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сорных растений (за исключением карантинных и ядовитых) в семенах однолетних кормовых и медоносных трав, многолетних бобовых и злаковых трав и овощных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других растений в семенах овощных растений;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гороха полевого в семенах гороха овощного.</w:t>
      </w:r>
    </w:p>
    <w:p w:rsidR="00E85B00" w:rsidRPr="00E85B00" w:rsidRDefault="00E85B00" w:rsidP="00E85B00">
      <w:pPr>
        <w:jc w:val="both"/>
        <w:rPr>
          <w:rFonts w:ascii="Times New Roman" w:hAnsi="Times New Roman" w:cs="Times New Roman"/>
          <w:sz w:val="28"/>
          <w:szCs w:val="28"/>
        </w:rPr>
      </w:pPr>
      <w:r w:rsidRPr="00E85B00">
        <w:rPr>
          <w:rFonts w:ascii="Times New Roman" w:hAnsi="Times New Roman" w:cs="Times New Roman"/>
          <w:sz w:val="28"/>
          <w:szCs w:val="28"/>
        </w:rPr>
        <w:t> </w:t>
      </w:r>
    </w:p>
    <w:p w:rsidR="007E01CF" w:rsidRPr="00E85B00" w:rsidRDefault="007E01CF" w:rsidP="00E85B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01CF" w:rsidRPr="00E8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B00" w:rsidRDefault="00E85B00" w:rsidP="00E85B00">
      <w:pPr>
        <w:spacing w:after="0" w:line="240" w:lineRule="auto"/>
      </w:pPr>
      <w:r>
        <w:separator/>
      </w:r>
    </w:p>
  </w:endnote>
  <w:endnote w:type="continuationSeparator" w:id="0">
    <w:p w:rsidR="00E85B00" w:rsidRDefault="00E85B00" w:rsidP="00E8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B00" w:rsidRDefault="00E85B00" w:rsidP="00E85B00">
      <w:pPr>
        <w:spacing w:after="0" w:line="240" w:lineRule="auto"/>
      </w:pPr>
      <w:r>
        <w:separator/>
      </w:r>
    </w:p>
  </w:footnote>
  <w:footnote w:type="continuationSeparator" w:id="0">
    <w:p w:rsidR="00E85B00" w:rsidRDefault="00E85B00" w:rsidP="00E85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FB1"/>
    <w:multiLevelType w:val="multilevel"/>
    <w:tmpl w:val="BC6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00"/>
    <w:rsid w:val="007E01CF"/>
    <w:rsid w:val="00C44C93"/>
    <w:rsid w:val="00E85B0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85B00"/>
    <w:rPr>
      <w:color w:val="0000FF"/>
      <w:u w:val="single"/>
    </w:rPr>
  </w:style>
  <w:style w:type="character" w:customStyle="1" w:styleId="name">
    <w:name w:val="name"/>
    <w:basedOn w:val="a0"/>
    <w:rsid w:val="00E85B00"/>
  </w:style>
  <w:style w:type="character" w:customStyle="1" w:styleId="promulgator">
    <w:name w:val="promulgator"/>
    <w:basedOn w:val="a0"/>
    <w:rsid w:val="00E85B00"/>
  </w:style>
  <w:style w:type="paragraph" w:customStyle="1" w:styleId="newncpi">
    <w:name w:val="newncpi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E85B00"/>
  </w:style>
  <w:style w:type="character" w:customStyle="1" w:styleId="number">
    <w:name w:val="number"/>
    <w:basedOn w:val="a0"/>
    <w:rsid w:val="00E85B00"/>
  </w:style>
  <w:style w:type="paragraph" w:customStyle="1" w:styleId="titlencpi">
    <w:name w:val="titlencpi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E85B00"/>
  </w:style>
  <w:style w:type="character" w:customStyle="1" w:styleId="pers">
    <w:name w:val="pers"/>
    <w:basedOn w:val="a0"/>
    <w:rsid w:val="00E85B00"/>
  </w:style>
  <w:style w:type="paragraph" w:customStyle="1" w:styleId="capu1">
    <w:name w:val="capu1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8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B00"/>
  </w:style>
  <w:style w:type="paragraph" w:styleId="a6">
    <w:name w:val="footer"/>
    <w:basedOn w:val="a"/>
    <w:link w:val="a7"/>
    <w:uiPriority w:val="99"/>
    <w:unhideWhenUsed/>
    <w:rsid w:val="00E8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85B00"/>
    <w:rPr>
      <w:color w:val="0000FF"/>
      <w:u w:val="single"/>
    </w:rPr>
  </w:style>
  <w:style w:type="character" w:customStyle="1" w:styleId="name">
    <w:name w:val="name"/>
    <w:basedOn w:val="a0"/>
    <w:rsid w:val="00E85B00"/>
  </w:style>
  <w:style w:type="character" w:customStyle="1" w:styleId="promulgator">
    <w:name w:val="promulgator"/>
    <w:basedOn w:val="a0"/>
    <w:rsid w:val="00E85B00"/>
  </w:style>
  <w:style w:type="paragraph" w:customStyle="1" w:styleId="newncpi">
    <w:name w:val="newncpi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E85B00"/>
  </w:style>
  <w:style w:type="character" w:customStyle="1" w:styleId="number">
    <w:name w:val="number"/>
    <w:basedOn w:val="a0"/>
    <w:rsid w:val="00E85B00"/>
  </w:style>
  <w:style w:type="paragraph" w:customStyle="1" w:styleId="titlencpi">
    <w:name w:val="titlencpi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E85B00"/>
  </w:style>
  <w:style w:type="character" w:customStyle="1" w:styleId="pers">
    <w:name w:val="pers"/>
    <w:basedOn w:val="a0"/>
    <w:rsid w:val="00E85B00"/>
  </w:style>
  <w:style w:type="paragraph" w:customStyle="1" w:styleId="capu1">
    <w:name w:val="capu1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8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8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B00"/>
  </w:style>
  <w:style w:type="paragraph" w:styleId="a6">
    <w:name w:val="footer"/>
    <w:basedOn w:val="a"/>
    <w:link w:val="a7"/>
    <w:uiPriority w:val="99"/>
    <w:unhideWhenUsed/>
    <w:rsid w:val="00E8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2265">
                      <w:marLeft w:val="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6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9188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9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talonline.by/webnpa/text.asp?RN=H12100102" TargetMode="External"/><Relationship Id="rId18" Type="http://schemas.openxmlformats.org/officeDocument/2006/relationships/hyperlink" Target="https://etalonline.by/document/?regnum=c22100746" TargetMode="External"/><Relationship Id="rId26" Type="http://schemas.openxmlformats.org/officeDocument/2006/relationships/hyperlink" Target="https://etalonline.by/webnpa/text.asp?RN=C21300066" TargetMode="External"/><Relationship Id="rId39" Type="http://schemas.openxmlformats.org/officeDocument/2006/relationships/hyperlink" Target="https://etalonline.by/webnpa/text.asp?RN=C22100746" TargetMode="External"/><Relationship Id="rId21" Type="http://schemas.openxmlformats.org/officeDocument/2006/relationships/hyperlink" Target="https://etalonline.by/webnpa/text.asp?RN=C21201147" TargetMode="External"/><Relationship Id="rId34" Type="http://schemas.openxmlformats.org/officeDocument/2006/relationships/hyperlink" Target="https://etalonline.by/document/?regnum=c22100746" TargetMode="External"/><Relationship Id="rId42" Type="http://schemas.openxmlformats.org/officeDocument/2006/relationships/hyperlink" Target="https://etalonline.by/webnpa/text.asp?RN=H10800433" TargetMode="External"/><Relationship Id="rId47" Type="http://schemas.openxmlformats.org/officeDocument/2006/relationships/hyperlink" Target="https://etalonline.by/webnpa/text.asp?RN=H10800433" TargetMode="External"/><Relationship Id="rId50" Type="http://schemas.openxmlformats.org/officeDocument/2006/relationships/hyperlink" Target="https://etalonline.by/webnpa/text.asp?RN=H12100102" TargetMode="External"/><Relationship Id="rId55" Type="http://schemas.openxmlformats.org/officeDocument/2006/relationships/hyperlink" Target="https://etalonline.by/webnpa/text.asp?RN=H12100102" TargetMode="External"/><Relationship Id="rId63" Type="http://schemas.openxmlformats.org/officeDocument/2006/relationships/hyperlink" Target="https://etalonline.by/document/?regnum=c22100746" TargetMode="External"/><Relationship Id="rId68" Type="http://schemas.openxmlformats.org/officeDocument/2006/relationships/hyperlink" Target="https://etalonline.by/document/?regnum=c22100746" TargetMode="External"/><Relationship Id="rId76" Type="http://schemas.openxmlformats.org/officeDocument/2006/relationships/hyperlink" Target="https://etalonline.by/webnpa/text.asp?RN=H10800433" TargetMode="External"/><Relationship Id="rId84" Type="http://schemas.openxmlformats.org/officeDocument/2006/relationships/hyperlink" Target="https://etalonline.by/document/?regnum=c2210074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talonline.by/webnpa/text.asp?RN=H121001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etalonline.by/webnpa/text.asp?RN=C22100746" TargetMode="External"/><Relationship Id="rId29" Type="http://schemas.openxmlformats.org/officeDocument/2006/relationships/hyperlink" Target="https://etalonline.by/webnpa/text.asp?RN=C21300961" TargetMode="External"/><Relationship Id="rId11" Type="http://schemas.openxmlformats.org/officeDocument/2006/relationships/hyperlink" Target="https://etalonline.by/webnpa/text.asp?RN=C22400442" TargetMode="External"/><Relationship Id="rId24" Type="http://schemas.openxmlformats.org/officeDocument/2006/relationships/hyperlink" Target="https://etalonline.by/webnpa/text.asp?RN=C21001116" TargetMode="External"/><Relationship Id="rId32" Type="http://schemas.openxmlformats.org/officeDocument/2006/relationships/hyperlink" Target="https://etalonline.by/webnpa/text.asp?RN=H10800433" TargetMode="External"/><Relationship Id="rId37" Type="http://schemas.openxmlformats.org/officeDocument/2006/relationships/hyperlink" Target="https://etalonline.by/document/?regnum=c22100746" TargetMode="External"/><Relationship Id="rId40" Type="http://schemas.openxmlformats.org/officeDocument/2006/relationships/hyperlink" Target="https://etalonline.by/document/?regnum=c22100746" TargetMode="External"/><Relationship Id="rId45" Type="http://schemas.openxmlformats.org/officeDocument/2006/relationships/hyperlink" Target="https://etalonline.by/webnpa/text.asp?RN=H12100102" TargetMode="External"/><Relationship Id="rId53" Type="http://schemas.openxmlformats.org/officeDocument/2006/relationships/hyperlink" Target="https://etalonline.by/webnpa/text.asp?RN=H10800433" TargetMode="External"/><Relationship Id="rId58" Type="http://schemas.openxmlformats.org/officeDocument/2006/relationships/hyperlink" Target="https://etalonline.by/webnpa/text.asp?RN=H10800433" TargetMode="External"/><Relationship Id="rId66" Type="http://schemas.openxmlformats.org/officeDocument/2006/relationships/hyperlink" Target="https://etalonline.by/document/?regnum=c22100746" TargetMode="External"/><Relationship Id="rId74" Type="http://schemas.openxmlformats.org/officeDocument/2006/relationships/hyperlink" Target="https://etalonline.by/document/?regnum=c22100746" TargetMode="External"/><Relationship Id="rId79" Type="http://schemas.openxmlformats.org/officeDocument/2006/relationships/hyperlink" Target="https://etalonline.by/webnpa/text.asp?RN=H10800433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etalonline.by/document/?regnum=c22100746" TargetMode="External"/><Relationship Id="rId82" Type="http://schemas.openxmlformats.org/officeDocument/2006/relationships/hyperlink" Target="https://etalonline.by/webnpa/text.asp?RN=H10800433" TargetMode="External"/><Relationship Id="rId19" Type="http://schemas.openxmlformats.org/officeDocument/2006/relationships/hyperlink" Target="https://etalonline.by/document/?regnum=c221007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alonline.by/webnpa/text.asp?RN=C22300299" TargetMode="External"/><Relationship Id="rId14" Type="http://schemas.openxmlformats.org/officeDocument/2006/relationships/hyperlink" Target="https://etalonline.by/document/?regnum=c22100746" TargetMode="External"/><Relationship Id="rId22" Type="http://schemas.openxmlformats.org/officeDocument/2006/relationships/hyperlink" Target="https://etalonline.by/webnpa/text.asp?RN=C20601135" TargetMode="External"/><Relationship Id="rId27" Type="http://schemas.openxmlformats.org/officeDocument/2006/relationships/hyperlink" Target="https://etalonline.by/webnpa/text.asp?RN=C21300234" TargetMode="External"/><Relationship Id="rId30" Type="http://schemas.openxmlformats.org/officeDocument/2006/relationships/hyperlink" Target="https://etalonline.by/webnpa/text.asp?RN=C21400585" TargetMode="External"/><Relationship Id="rId35" Type="http://schemas.openxmlformats.org/officeDocument/2006/relationships/hyperlink" Target="https://etalonline.by/document/?regnum=c22100746" TargetMode="External"/><Relationship Id="rId43" Type="http://schemas.openxmlformats.org/officeDocument/2006/relationships/hyperlink" Target="https://etalonline.by/document/?regnum=c22100746" TargetMode="External"/><Relationship Id="rId48" Type="http://schemas.openxmlformats.org/officeDocument/2006/relationships/hyperlink" Target="https://etalonline.by/webnpa/text.asp?RN=H10800433" TargetMode="External"/><Relationship Id="rId56" Type="http://schemas.openxmlformats.org/officeDocument/2006/relationships/hyperlink" Target="https://etalonline.by/webnpa/text.asp?RN=F92000050" TargetMode="External"/><Relationship Id="rId64" Type="http://schemas.openxmlformats.org/officeDocument/2006/relationships/hyperlink" Target="https://etalonline.by/document/?regnum=c22100746" TargetMode="External"/><Relationship Id="rId69" Type="http://schemas.openxmlformats.org/officeDocument/2006/relationships/hyperlink" Target="https://etalonline.by/document/?regnum=c22100746" TargetMode="External"/><Relationship Id="rId77" Type="http://schemas.openxmlformats.org/officeDocument/2006/relationships/hyperlink" Target="https://etalonline.by/webnpa/text.asp?RN=H10800433" TargetMode="External"/><Relationship Id="rId8" Type="http://schemas.openxmlformats.org/officeDocument/2006/relationships/hyperlink" Target="https://etalonline.by/webnpa/text.asp?RN=C22200175" TargetMode="External"/><Relationship Id="rId51" Type="http://schemas.openxmlformats.org/officeDocument/2006/relationships/hyperlink" Target="https://etalonline.by/webnpa/text.asp?RN=H10800433" TargetMode="External"/><Relationship Id="rId72" Type="http://schemas.openxmlformats.org/officeDocument/2006/relationships/hyperlink" Target="https://etalonline.by/document/?regnum=c22100746" TargetMode="External"/><Relationship Id="rId80" Type="http://schemas.openxmlformats.org/officeDocument/2006/relationships/hyperlink" Target="https://etalonline.by/document/?regnum=c22100746" TargetMode="External"/><Relationship Id="rId85" Type="http://schemas.openxmlformats.org/officeDocument/2006/relationships/hyperlink" Target="https://etalonline.by/webnpa/text.asp?RN=H1080043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talonline.by/webnpa/text.asp?RN=C22400933" TargetMode="External"/><Relationship Id="rId17" Type="http://schemas.openxmlformats.org/officeDocument/2006/relationships/hyperlink" Target="https://etalonline.by/document/?regnum=c22100746" TargetMode="External"/><Relationship Id="rId25" Type="http://schemas.openxmlformats.org/officeDocument/2006/relationships/hyperlink" Target="https://etalonline.by/webnpa/text.asp?RN=C21100973" TargetMode="External"/><Relationship Id="rId33" Type="http://schemas.openxmlformats.org/officeDocument/2006/relationships/hyperlink" Target="https://etalonline.by/webnpa/text.asp?RN=H10800433" TargetMode="External"/><Relationship Id="rId38" Type="http://schemas.openxmlformats.org/officeDocument/2006/relationships/hyperlink" Target="https://etalonline.by/webnpa/text.asp?RN=H12100102" TargetMode="External"/><Relationship Id="rId46" Type="http://schemas.openxmlformats.org/officeDocument/2006/relationships/hyperlink" Target="https://etalonline.by/webnpa/text.asp?RN=H10800433" TargetMode="External"/><Relationship Id="rId59" Type="http://schemas.openxmlformats.org/officeDocument/2006/relationships/hyperlink" Target="https://etalonline.by/webnpa/text.asp?RN=F92000050" TargetMode="External"/><Relationship Id="rId67" Type="http://schemas.openxmlformats.org/officeDocument/2006/relationships/hyperlink" Target="https://etalonline.by/document/?regnum=c22100746" TargetMode="External"/><Relationship Id="rId20" Type="http://schemas.openxmlformats.org/officeDocument/2006/relationships/hyperlink" Target="https://etalonline.by/document/?regnum=c22100746" TargetMode="External"/><Relationship Id="rId41" Type="http://schemas.openxmlformats.org/officeDocument/2006/relationships/hyperlink" Target="https://etalonline.by/document/?regnum=c22100746" TargetMode="External"/><Relationship Id="rId54" Type="http://schemas.openxmlformats.org/officeDocument/2006/relationships/hyperlink" Target="https://etalonline.by/webnpa/text.asp?RN=H10800433" TargetMode="External"/><Relationship Id="rId62" Type="http://schemas.openxmlformats.org/officeDocument/2006/relationships/hyperlink" Target="https://etalonline.by/document/?regnum=c22100746" TargetMode="External"/><Relationship Id="rId70" Type="http://schemas.openxmlformats.org/officeDocument/2006/relationships/hyperlink" Target="https://etalonline.by/document/?regnum=c22100746" TargetMode="External"/><Relationship Id="rId75" Type="http://schemas.openxmlformats.org/officeDocument/2006/relationships/hyperlink" Target="https://etalonline.by/webnpa/text.asp?RN=H10800433" TargetMode="External"/><Relationship Id="rId83" Type="http://schemas.openxmlformats.org/officeDocument/2006/relationships/hyperlink" Target="https://etalonline.by/webnpa/text.asp?RN=H10800433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etalonline.by/document/?regnum=c22100746" TargetMode="External"/><Relationship Id="rId23" Type="http://schemas.openxmlformats.org/officeDocument/2006/relationships/hyperlink" Target="https://etalonline.by/webnpa/text.asp?RN=C20900599" TargetMode="External"/><Relationship Id="rId28" Type="http://schemas.openxmlformats.org/officeDocument/2006/relationships/hyperlink" Target="https://etalonline.by/webnpa/text.asp?RN=C21300961" TargetMode="External"/><Relationship Id="rId36" Type="http://schemas.openxmlformats.org/officeDocument/2006/relationships/hyperlink" Target="https://etalonline.by/webnpa/text.asp?RN=H12100102" TargetMode="External"/><Relationship Id="rId49" Type="http://schemas.openxmlformats.org/officeDocument/2006/relationships/hyperlink" Target="https://etalonline.by/webnpa/text.asp?RN=H10800433" TargetMode="External"/><Relationship Id="rId57" Type="http://schemas.openxmlformats.org/officeDocument/2006/relationships/hyperlink" Target="https://etalonline.by/webnpa/text.asp?RN=H10800433" TargetMode="External"/><Relationship Id="rId10" Type="http://schemas.openxmlformats.org/officeDocument/2006/relationships/hyperlink" Target="https://etalonline.by/webnpa/text.asp?RN=C22400092" TargetMode="External"/><Relationship Id="rId31" Type="http://schemas.openxmlformats.org/officeDocument/2006/relationships/hyperlink" Target="https://etalonline.by/webnpa/text.asp?RN=H12100102" TargetMode="External"/><Relationship Id="rId44" Type="http://schemas.openxmlformats.org/officeDocument/2006/relationships/hyperlink" Target="https://etalonline.by/document/?regnum=c22100746" TargetMode="External"/><Relationship Id="rId52" Type="http://schemas.openxmlformats.org/officeDocument/2006/relationships/hyperlink" Target="https://etalonline.by/webnpa/text.asp?RN=H10800433" TargetMode="External"/><Relationship Id="rId60" Type="http://schemas.openxmlformats.org/officeDocument/2006/relationships/hyperlink" Target="https://etalonline.by/webnpa/text.asp?RN=F91600444" TargetMode="External"/><Relationship Id="rId65" Type="http://schemas.openxmlformats.org/officeDocument/2006/relationships/hyperlink" Target="https://etalonline.by/webnpa/text.asp?RN=F92000050" TargetMode="External"/><Relationship Id="rId73" Type="http://schemas.openxmlformats.org/officeDocument/2006/relationships/hyperlink" Target="https://etalonline.by/webnpa/text.asp?RN=F91800025" TargetMode="External"/><Relationship Id="rId78" Type="http://schemas.openxmlformats.org/officeDocument/2006/relationships/hyperlink" Target="https://etalonline.by/document/?regnum=c22100746" TargetMode="External"/><Relationship Id="rId81" Type="http://schemas.openxmlformats.org/officeDocument/2006/relationships/hyperlink" Target="https://etalonline.by/webnpa/text.asp?RN=H10800433" TargetMode="External"/><Relationship Id="rId86" Type="http://schemas.openxmlformats.org/officeDocument/2006/relationships/hyperlink" Target="https://etalonline.by/document/?regnum=c22100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71</Pages>
  <Words>16063</Words>
  <Characters>91560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BossSemena</dc:creator>
  <cp:lastModifiedBy>BossSemena</cp:lastModifiedBy>
  <cp:revision>1</cp:revision>
  <dcterms:created xsi:type="dcterms:W3CDTF">2025-01-13T08:49:00Z</dcterms:created>
  <dcterms:modified xsi:type="dcterms:W3CDTF">2025-01-13T08:53:00Z</dcterms:modified>
</cp:coreProperties>
</file>